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A9" w:rsidRDefault="00EA0269" w:rsidP="006F26A9">
      <w:pPr>
        <w:shd w:val="clear" w:color="auto" w:fill="FFFFFF"/>
        <w:ind w:left="240" w:right="24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EA0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Klauzula informacyjna dotycząca przetwarzania danych osobowych</w:t>
      </w:r>
    </w:p>
    <w:p w:rsidR="006F26A9" w:rsidRPr="00E72D19" w:rsidRDefault="006F26A9" w:rsidP="006F26A9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8"/>
          <w:szCs w:val="24"/>
          <w:lang w:eastAsia="pl-PL"/>
        </w:rPr>
      </w:pPr>
    </w:p>
    <w:p w:rsidR="007E6587" w:rsidRDefault="007100DF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00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Zgodnie z art. 13 ust. 1 i ust. 2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7100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Dz.Urz</w:t>
      </w:r>
      <w:proofErr w:type="spellEnd"/>
      <w:r w:rsidRPr="007100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UE L 2016, Nr 119</w:t>
      </w:r>
      <w:r w:rsidR="00211A0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 </w:t>
      </w:r>
      <w:r w:rsidR="006F26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dalej RODO </w:t>
      </w:r>
      <w:r w:rsidRPr="007100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informuję, iż: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Tożsamość administratora</w:t>
      </w:r>
    </w:p>
    <w:p w:rsidR="0078736A" w:rsidRDefault="0078736A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Administratorem </w:t>
      </w:r>
      <w:r w:rsidR="00604C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danych osobowych </w:t>
      </w: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jest </w:t>
      </w:r>
      <w:r w:rsid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Czarnożyły</w:t>
      </w: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mający siedzibę w </w:t>
      </w:r>
      <w:r w:rsid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Czarnożyłach nr 48, 98-310 Czarnożyły </w:t>
      </w: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– odpowiada za zapewnienie </w:t>
      </w:r>
      <w:r w:rsid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funkcjonowania </w:t>
      </w:r>
      <w:r w:rsidR="007100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przetwarzania i </w:t>
      </w:r>
      <w:r w:rsid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ochr</w:t>
      </w:r>
      <w:r w:rsidR="007100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</w:t>
      </w:r>
      <w:r w:rsid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ny zgromadzonych i przetwarzanych danych osobowych w podległej jednostce Urząd Gminy Czarnożyły</w:t>
      </w:r>
      <w:r w:rsid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</w:t>
      </w: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administratorem można skontaktować się poprzez adres e-mail </w:t>
      </w:r>
      <w:hyperlink r:id="rId4" w:history="1">
        <w:r w:rsidR="00EA5FD4" w:rsidRPr="00CA4D6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ug@czarnozyly.pl</w:t>
        </w:r>
      </w:hyperlink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lub pisemnie na adres siedziby administratora.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Dane kontaktowe inspektora ochrony danych osobowych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Administrator wyznaczył inspektora ochrony danych, z którym moż</w:t>
      </w:r>
      <w:r w:rsid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 się </w:t>
      </w: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skontaktować się poprzez e-mail iod@</w:t>
      </w:r>
      <w:r w:rsid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czarnozyly.pl</w:t>
      </w: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Z inspektorem ochrony danych można kontaktować się we wszystkich sprawach dotyczących przetwarzania danych osobowych oraz korzystania z praw związanych z przetwarzaniem danych.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Cele przetwarzania i podstawa prawna</w:t>
      </w:r>
    </w:p>
    <w:p w:rsidR="0078736A" w:rsidRPr="007E6587" w:rsidRDefault="00E72D19" w:rsidP="00EA0269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72D1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Pana/Pani dane osobowe są przetwarzane </w:t>
      </w:r>
      <w:r w:rsidR="00EA0269" w:rsidRP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związanym z postępowaniem w otwartym</w:t>
      </w:r>
      <w:r w:rsid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EA0269" w:rsidRP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konkursie ofert na realizację zadań publicznych i ewentualną realizacją zadania publicznego. W pozostałych</w:t>
      </w:r>
      <w:r w:rsid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EA0269" w:rsidRP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przypadkach dane osobowe przetwarzane będą wyłącznie na podstawie udzielonej zgody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Odbiorcy danych lub kategorie odbiorców danych</w:t>
      </w:r>
    </w:p>
    <w:p w:rsidR="00EA0269" w:rsidRPr="00EA0269" w:rsidRDefault="00E72D19" w:rsidP="00EA0269">
      <w:pPr>
        <w:shd w:val="clear" w:color="auto" w:fill="FFFFFF"/>
        <w:ind w:left="240" w:right="240" w:firstLine="0"/>
        <w:jc w:val="lef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72D1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Odbiorcami Pani/Pana danych </w:t>
      </w:r>
      <w:r w:rsidR="00EA0269" w:rsidRP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mogą być organy władzy publicznej oraz podmioty wykonujące zadania</w:t>
      </w:r>
    </w:p>
    <w:p w:rsidR="0078736A" w:rsidRPr="007E6587" w:rsidRDefault="00EA0269" w:rsidP="00EA0269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publiczne lub działające na zlecenie organów władzy publicznej, w zakresie i celach wynikających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powszechnie obowiązującego prawa jak tez podmioty uprawnione do żądania dostępu m.in. w ramach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dostępu do informacji publicznej.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Okres przechowywania danych</w:t>
      </w:r>
    </w:p>
    <w:p w:rsidR="0078736A" w:rsidRPr="007E6587" w:rsidRDefault="006F26A9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F26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Pani/Pana </w:t>
      </w:r>
      <w:r w:rsidR="00E72D19" w:rsidRPr="00E72D1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 osobowe będą przetwarzane przez okres niezbędny do realizacji ww. celu z uwzględnieniem okresów przechowywania określonych w przepisach odrębnych, w tym przepisów archiwalnych</w:t>
      </w:r>
      <w:r w:rsidRPr="006F26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Prawo do ograniczenia przetwarzania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Przetwarzanie danych </w:t>
      </w:r>
      <w:r w:rsid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osobowych </w:t>
      </w: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może zostać ograniczone, z wyjątkiem ważnych względów interesu publicznego RP lub Unii Europejskiej.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Prawa podmiotów danych</w:t>
      </w:r>
    </w:p>
    <w:p w:rsidR="0078736A" w:rsidRPr="007E6587" w:rsidRDefault="006F26A9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78736A"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rzysługuje </w:t>
      </w:r>
      <w:r w:rsidRPr="006F26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Pani/Panu </w:t>
      </w:r>
      <w:r w:rsidR="0078736A"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prawo dostępu do </w:t>
      </w:r>
      <w:r w:rsid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swoich </w:t>
      </w:r>
      <w:r w:rsidR="0078736A"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danych </w:t>
      </w:r>
      <w:r w:rsid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osobowych </w:t>
      </w:r>
      <w:r w:rsidR="0078736A"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oraz prawo żądania ich sprostowania</w:t>
      </w:r>
      <w:r w:rsidR="0023176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23176B" w:rsidRPr="0023176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wyjątkami zastrzeżonymi przepisami prawa</w:t>
      </w:r>
      <w:r w:rsidR="0078736A"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Prawo wniesienia skargi do organu nadzorczego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Przysługuje również prawo wniesienia skargi do organu nadzorczego zajmującego się ochroną danych osobowych w państwie członkowskim zwykłego pobytu, miejsca pracy lub miejsca popełnienia domniemanego naruszenia.</w:t>
      </w:r>
    </w:p>
    <w:p w:rsidR="007E6587" w:rsidRDefault="0078736A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Biuro Prezesa Urzędu Ochrony Danych Osobowych (PUODO)</w:t>
      </w:r>
    </w:p>
    <w:p w:rsidR="007E6587" w:rsidRDefault="0078736A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Ul. Stawki 2, 00-193 Warszawa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Telefon: 22 860 70 86</w:t>
      </w:r>
    </w:p>
    <w:p w:rsidR="0078736A" w:rsidRPr="007E6587" w:rsidRDefault="0078736A" w:rsidP="009E7A63">
      <w:pPr>
        <w:shd w:val="clear" w:color="auto" w:fill="FFFFFF"/>
        <w:ind w:left="240" w:right="240" w:firstLine="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7E6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Informacja o dowolności lub obowiązku podania danych</w:t>
      </w:r>
    </w:p>
    <w:p w:rsidR="0078736A" w:rsidRDefault="007E6587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</w:t>
      </w:r>
      <w:r w:rsidR="0078736A"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ane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osobowe </w:t>
      </w:r>
      <w:r w:rsidR="009E7A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wymagane przepisami obowiązującego prawa </w:t>
      </w:r>
      <w:r w:rsidR="0078736A"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są niezbędne, aby zrealizować </w:t>
      </w:r>
      <w:r w:rsidR="009E7A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zadania publiczne</w:t>
      </w:r>
      <w:r w:rsidR="0078736A"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Poda</w:t>
      </w:r>
      <w:r w:rsidR="009E7A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wanie</w:t>
      </w:r>
      <w:r w:rsidR="0078736A"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danych osobowych </w:t>
      </w:r>
      <w:r w:rsidR="009E7A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 wymaganych przepisami prawa </w:t>
      </w:r>
      <w:r w:rsidR="0078736A"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jest </w:t>
      </w:r>
      <w:r w:rsidR="009E7A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dobrowolne.</w:t>
      </w:r>
      <w:r w:rsidR="0078736A" w:rsidRPr="007E65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7100DF" w:rsidRPr="007100DF" w:rsidRDefault="007100DF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7100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Automatyzacja i profilowanie danych osobowych</w:t>
      </w:r>
    </w:p>
    <w:p w:rsidR="007100DF" w:rsidRDefault="007100DF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 osobowe przetwarzanie przed podmioty upoważnione przez Administratora Danych Osobowych nie będą podlegały przetwarzaniu w sposób zautomatyzowany w tym również w formie profilowania.</w:t>
      </w:r>
    </w:p>
    <w:p w:rsidR="00EA0269" w:rsidRDefault="00EA0269" w:rsidP="009E7A63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A0269" w:rsidRDefault="00EA0269" w:rsidP="00EA0269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Oświadczam, że zapoznałam/zapoznałem* się z w powyższymi informacjami dotyczącymi przetwarzania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EA02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moich danych osobowych i przyjmuję je do wiadomości:</w:t>
      </w:r>
    </w:p>
    <w:p w:rsidR="00EA0269" w:rsidRDefault="00EA0269" w:rsidP="00EA0269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A0269" w:rsidRDefault="00EA0269" w:rsidP="00EA0269">
      <w:pPr>
        <w:shd w:val="clear" w:color="auto" w:fill="FFFFFF"/>
        <w:ind w:left="240" w:right="24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A0269" w:rsidRDefault="00EA0269" w:rsidP="00EA0269">
      <w:pPr>
        <w:shd w:val="clear" w:color="auto" w:fill="FFFFFF"/>
        <w:ind w:left="240" w:right="240" w:firstLine="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</w:p>
    <w:p w:rsidR="00EA0269" w:rsidRPr="00EA0269" w:rsidRDefault="00EA0269" w:rsidP="00EA0269">
      <w:pPr>
        <w:shd w:val="clear" w:color="auto" w:fill="FFFFFF"/>
        <w:ind w:left="240" w:right="240" w:firstLine="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24"/>
          <w:lang w:eastAsia="pl-PL"/>
        </w:rPr>
        <w:t>(</w:t>
      </w:r>
      <w:r w:rsidRPr="00EA0269">
        <w:rPr>
          <w:rFonts w:ascii="Times New Roman" w:eastAsia="Times New Roman" w:hAnsi="Times New Roman" w:cs="Times New Roman"/>
          <w:color w:val="333333"/>
          <w:sz w:val="18"/>
          <w:szCs w:val="24"/>
          <w:lang w:eastAsia="pl-PL"/>
        </w:rPr>
        <w:t>data i czytelny podpis</w:t>
      </w:r>
      <w:r>
        <w:rPr>
          <w:rFonts w:ascii="Times New Roman" w:eastAsia="Times New Roman" w:hAnsi="Times New Roman" w:cs="Times New Roman"/>
          <w:color w:val="333333"/>
          <w:sz w:val="18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1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18"/>
          <w:szCs w:val="24"/>
          <w:lang w:eastAsia="pl-PL"/>
        </w:rPr>
        <w:tab/>
      </w:r>
    </w:p>
    <w:sectPr w:rsidR="00EA0269" w:rsidRPr="00EA0269" w:rsidSect="00710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736A"/>
    <w:rsid w:val="000335BA"/>
    <w:rsid w:val="000967C2"/>
    <w:rsid w:val="000C069E"/>
    <w:rsid w:val="00211A08"/>
    <w:rsid w:val="0023176B"/>
    <w:rsid w:val="00376E8A"/>
    <w:rsid w:val="003F6C45"/>
    <w:rsid w:val="00423DE0"/>
    <w:rsid w:val="005934CA"/>
    <w:rsid w:val="005E5B76"/>
    <w:rsid w:val="00604C11"/>
    <w:rsid w:val="006F26A9"/>
    <w:rsid w:val="007100DF"/>
    <w:rsid w:val="0078736A"/>
    <w:rsid w:val="007928BF"/>
    <w:rsid w:val="007E6587"/>
    <w:rsid w:val="00825A29"/>
    <w:rsid w:val="00926739"/>
    <w:rsid w:val="009A58D3"/>
    <w:rsid w:val="009A788B"/>
    <w:rsid w:val="009E7A63"/>
    <w:rsid w:val="00A66E6E"/>
    <w:rsid w:val="00B6336E"/>
    <w:rsid w:val="00D841F5"/>
    <w:rsid w:val="00E72D19"/>
    <w:rsid w:val="00E9748A"/>
    <w:rsid w:val="00EA0269"/>
    <w:rsid w:val="00EA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06" w:hanging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739"/>
  </w:style>
  <w:style w:type="paragraph" w:styleId="Nagwek4">
    <w:name w:val="heading 4"/>
    <w:basedOn w:val="Normalny"/>
    <w:link w:val="Nagwek4Znak"/>
    <w:uiPriority w:val="9"/>
    <w:qFormat/>
    <w:rsid w:val="0078736A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873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736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736A"/>
    <w:rPr>
      <w:b/>
      <w:bCs/>
    </w:rPr>
  </w:style>
  <w:style w:type="character" w:customStyle="1" w:styleId="apple-converted-space">
    <w:name w:val="apple-converted-space"/>
    <w:basedOn w:val="Domylnaczcionkaakapitu"/>
    <w:rsid w:val="0078736A"/>
  </w:style>
  <w:style w:type="character" w:styleId="Hipercze">
    <w:name w:val="Hyperlink"/>
    <w:basedOn w:val="Domylnaczcionkaakapitu"/>
    <w:uiPriority w:val="99"/>
    <w:unhideWhenUsed/>
    <w:rsid w:val="00787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czarnozyl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KEDZIAP</dc:creator>
  <cp:lastModifiedBy>Pkedzia</cp:lastModifiedBy>
  <cp:revision>6</cp:revision>
  <dcterms:created xsi:type="dcterms:W3CDTF">2018-11-27T21:51:00Z</dcterms:created>
  <dcterms:modified xsi:type="dcterms:W3CDTF">2022-02-01T08:27:00Z</dcterms:modified>
</cp:coreProperties>
</file>