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C4" w:rsidRPr="005466C4" w:rsidRDefault="005466C4" w:rsidP="005466C4">
      <w:pPr>
        <w:ind w:left="360"/>
        <w:jc w:val="right"/>
        <w:rPr>
          <w:i/>
          <w:sz w:val="20"/>
        </w:rPr>
      </w:pPr>
      <w:r w:rsidRPr="005466C4">
        <w:rPr>
          <w:i/>
          <w:sz w:val="20"/>
        </w:rPr>
        <w:t>Załącznik Nr 6</w:t>
      </w:r>
      <w:r>
        <w:rPr>
          <w:i/>
          <w:sz w:val="20"/>
        </w:rPr>
        <w:br/>
      </w:r>
    </w:p>
    <w:p w:rsidR="005466C4" w:rsidRPr="009837B7" w:rsidRDefault="005466C4" w:rsidP="005466C4">
      <w:pPr>
        <w:ind w:left="360"/>
        <w:jc w:val="center"/>
        <w:rPr>
          <w:b/>
        </w:rPr>
      </w:pPr>
      <w:r w:rsidRPr="009837B7">
        <w:rPr>
          <w:b/>
        </w:rPr>
        <w:t xml:space="preserve">U M O W A Nr </w:t>
      </w:r>
      <w:r>
        <w:rPr>
          <w:b/>
        </w:rPr>
        <w:t xml:space="preserve"> </w:t>
      </w:r>
      <w:r w:rsidR="0071275E">
        <w:rPr>
          <w:b/>
        </w:rPr>
        <w:t xml:space="preserve">         </w:t>
      </w:r>
      <w:r>
        <w:rPr>
          <w:b/>
        </w:rPr>
        <w:t>/202</w:t>
      </w:r>
      <w:r w:rsidR="00D01448">
        <w:rPr>
          <w:b/>
        </w:rPr>
        <w:t>1</w:t>
      </w:r>
      <w:r w:rsidR="00C564D2">
        <w:rPr>
          <w:b/>
        </w:rPr>
        <w:t xml:space="preserve"> - WZÓR</w:t>
      </w:r>
    </w:p>
    <w:p w:rsidR="005466C4" w:rsidRPr="009837B7" w:rsidRDefault="005466C4" w:rsidP="005466C4">
      <w:pPr>
        <w:ind w:left="360"/>
        <w:jc w:val="center"/>
        <w:rPr>
          <w:b/>
        </w:rPr>
      </w:pPr>
      <w:r w:rsidRPr="009837B7">
        <w:rPr>
          <w:b/>
        </w:rPr>
        <w:t>na pełnienie funkcji inspektora nadzoru</w:t>
      </w:r>
    </w:p>
    <w:p w:rsidR="005466C4" w:rsidRPr="009837B7" w:rsidRDefault="005466C4" w:rsidP="005466C4">
      <w:pPr>
        <w:jc w:val="both"/>
        <w:rPr>
          <w:b/>
        </w:rPr>
      </w:pPr>
    </w:p>
    <w:p w:rsidR="005466C4" w:rsidRDefault="005466C4" w:rsidP="005466C4">
      <w:pPr>
        <w:jc w:val="center"/>
      </w:pPr>
      <w:r w:rsidRPr="009837B7">
        <w:t xml:space="preserve">Zawarta w dniu </w:t>
      </w:r>
      <w:r w:rsidR="00D01448">
        <w:t xml:space="preserve">        2021</w:t>
      </w:r>
      <w:r w:rsidRPr="009837B7">
        <w:t xml:space="preserve"> r. w Czarnożyłach, pomiędzy</w:t>
      </w:r>
      <w:r>
        <w:t>:</w:t>
      </w:r>
    </w:p>
    <w:p w:rsidR="005466C4" w:rsidRDefault="005466C4" w:rsidP="005466C4">
      <w:pPr>
        <w:ind w:left="360"/>
      </w:pPr>
    </w:p>
    <w:p w:rsidR="005466C4" w:rsidRPr="00E719F8" w:rsidRDefault="005466C4" w:rsidP="005466C4">
      <w:pPr>
        <w:spacing w:line="276" w:lineRule="auto"/>
        <w:jc w:val="both"/>
        <w:rPr>
          <w:b/>
        </w:rPr>
      </w:pPr>
      <w:r w:rsidRPr="00E719F8">
        <w:rPr>
          <w:b/>
        </w:rPr>
        <w:t xml:space="preserve">Gminą Czarnożyły, Czarnożyły 48, 98-310 Czarnożyły, </w:t>
      </w:r>
      <w:r w:rsidRPr="00E719F8">
        <w:tab/>
      </w:r>
      <w:r w:rsidRPr="00E719F8">
        <w:br/>
        <w:t>NIP 832-19</w:t>
      </w:r>
      <w:r>
        <w:t>6-72-47,  REGON 730934619 zwaną</w:t>
      </w:r>
      <w:r w:rsidRPr="00E719F8">
        <w:t xml:space="preserve"> dalej </w:t>
      </w:r>
      <w:r w:rsidRPr="00E719F8">
        <w:rPr>
          <w:b/>
        </w:rPr>
        <w:t>Zamawiającym</w:t>
      </w:r>
      <w:r w:rsidRPr="00E719F8">
        <w:t xml:space="preserve">, </w:t>
      </w:r>
      <w:r>
        <w:tab/>
      </w:r>
      <w:r>
        <w:br/>
        <w:t>reprezentowaną</w:t>
      </w:r>
      <w:r w:rsidRPr="00E719F8">
        <w:t xml:space="preserve"> przez:</w:t>
      </w:r>
      <w:r>
        <w:rPr>
          <w:b/>
        </w:rPr>
        <w:tab/>
      </w:r>
      <w:r>
        <w:rPr>
          <w:b/>
        </w:rPr>
        <w:br/>
      </w:r>
      <w:r w:rsidRPr="00E719F8">
        <w:t>Wójta Gminy Czarnożyły</w:t>
      </w:r>
      <w:r w:rsidRPr="00E719F8">
        <w:rPr>
          <w:b/>
        </w:rPr>
        <w:t xml:space="preserve"> - Andrzeja Modrzejewskiego  </w:t>
      </w:r>
      <w:r w:rsidRPr="00E719F8">
        <w:rPr>
          <w:b/>
        </w:rPr>
        <w:tab/>
      </w:r>
      <w:r w:rsidRPr="00E719F8">
        <w:rPr>
          <w:b/>
        </w:rPr>
        <w:br/>
      </w:r>
      <w:r w:rsidRPr="00E719F8">
        <w:t>Skarbnika Gminy -</w:t>
      </w:r>
      <w:r w:rsidRPr="00E719F8">
        <w:rPr>
          <w:b/>
        </w:rPr>
        <w:t xml:space="preserve"> Barbary Cieślak</w:t>
      </w:r>
    </w:p>
    <w:p w:rsidR="005466C4" w:rsidRPr="00E719F8" w:rsidRDefault="005466C4" w:rsidP="005466C4">
      <w:pPr>
        <w:spacing w:line="276" w:lineRule="auto"/>
        <w:jc w:val="both"/>
      </w:pPr>
      <w:r w:rsidRPr="00E719F8">
        <w:t>a</w:t>
      </w:r>
      <w:r>
        <w:br/>
      </w:r>
      <w:r w:rsidRPr="00E719F8">
        <w:t>prowadzącą działalność na podstawie wpisu do</w:t>
      </w:r>
      <w:r w:rsidRPr="00E719F8">
        <w:tab/>
      </w:r>
      <w:r w:rsidRPr="00E719F8">
        <w:br/>
        <w:t xml:space="preserve">zwanym dalej </w:t>
      </w:r>
      <w:r w:rsidRPr="00E719F8">
        <w:rPr>
          <w:b/>
        </w:rPr>
        <w:t>Wykonawcą</w:t>
      </w:r>
    </w:p>
    <w:p w:rsidR="005466C4" w:rsidRPr="00E719F8" w:rsidRDefault="005466C4" w:rsidP="005466C4">
      <w:pPr>
        <w:spacing w:line="276" w:lineRule="auto"/>
        <w:jc w:val="both"/>
        <w:rPr>
          <w:b/>
        </w:rPr>
      </w:pPr>
      <w:r w:rsidRPr="00E719F8">
        <w:t>reprezentowaną przez:</w:t>
      </w:r>
    </w:p>
    <w:p w:rsidR="005466C4" w:rsidRDefault="005466C4" w:rsidP="005466C4">
      <w:pPr>
        <w:spacing w:line="276" w:lineRule="auto"/>
        <w:jc w:val="both"/>
      </w:pPr>
      <w:r w:rsidRPr="00E719F8">
        <w:t>o następującej treści</w:t>
      </w:r>
    </w:p>
    <w:p w:rsidR="005466C4" w:rsidRPr="00E719F8" w:rsidRDefault="005466C4" w:rsidP="005466C4">
      <w:pPr>
        <w:spacing w:line="276" w:lineRule="auto"/>
        <w:jc w:val="both"/>
      </w:pPr>
    </w:p>
    <w:p w:rsidR="005466C4" w:rsidRPr="00D01448" w:rsidRDefault="00D01448" w:rsidP="00D01448">
      <w:pPr>
        <w:jc w:val="center"/>
        <w:rPr>
          <w:i/>
        </w:rPr>
      </w:pPr>
      <w:r w:rsidRPr="00C02987">
        <w:rPr>
          <w:i/>
        </w:rPr>
        <w:t xml:space="preserve">niniejsza umowa </w:t>
      </w:r>
      <w:r w:rsidRPr="00C02987">
        <w:rPr>
          <w:i/>
          <w:sz w:val="22"/>
        </w:rPr>
        <w:t>została zawarta poniżej progu stosowania ustawy z dnia 11 września 2019 roku Prawo zamówień pub</w:t>
      </w:r>
      <w:r w:rsidR="007229EE">
        <w:rPr>
          <w:i/>
          <w:sz w:val="22"/>
        </w:rPr>
        <w:t>licznych (Dz. U. 2021</w:t>
      </w:r>
      <w:r w:rsidR="0071275E">
        <w:rPr>
          <w:i/>
          <w:sz w:val="22"/>
        </w:rPr>
        <w:t>, poz. 1129</w:t>
      </w:r>
      <w:r w:rsidRPr="00C02987">
        <w:rPr>
          <w:i/>
          <w:sz w:val="22"/>
        </w:rPr>
        <w:t xml:space="preserve"> ze zm.)</w:t>
      </w:r>
      <w:r w:rsidR="005466C4" w:rsidRPr="009837B7">
        <w:rPr>
          <w:i/>
          <w:iCs/>
        </w:rPr>
        <w:br/>
      </w:r>
    </w:p>
    <w:p w:rsidR="005466C4" w:rsidRPr="009837B7" w:rsidRDefault="005466C4" w:rsidP="005466C4">
      <w:pPr>
        <w:ind w:left="360"/>
        <w:jc w:val="center"/>
        <w:rPr>
          <w:b/>
        </w:rPr>
      </w:pPr>
      <w:r w:rsidRPr="009837B7">
        <w:rPr>
          <w:b/>
        </w:rPr>
        <w:t>§ 1.</w:t>
      </w:r>
    </w:p>
    <w:p w:rsidR="005466C4" w:rsidRPr="005466C4" w:rsidRDefault="005466C4" w:rsidP="005466C4">
      <w:pPr>
        <w:numPr>
          <w:ilvl w:val="0"/>
          <w:numId w:val="1"/>
        </w:numPr>
        <w:tabs>
          <w:tab w:val="clear" w:pos="720"/>
          <w:tab w:val="num" w:pos="644"/>
          <w:tab w:val="left" w:pos="25200"/>
        </w:tabs>
        <w:jc w:val="both"/>
        <w:rPr>
          <w:b/>
          <w:bCs/>
          <w:color w:val="000000"/>
          <w:sz w:val="22"/>
          <w:szCs w:val="22"/>
        </w:rPr>
      </w:pPr>
      <w:r>
        <w:t xml:space="preserve">Zamawiający powierza, </w:t>
      </w:r>
      <w:r w:rsidRPr="009837B7">
        <w:t xml:space="preserve">a Wykonawca zobowiązuje się pełnić </w:t>
      </w:r>
      <w:r w:rsidR="00547177">
        <w:t>w pełnym zakresie</w:t>
      </w:r>
      <w:r w:rsidRPr="009837B7">
        <w:t xml:space="preserve"> obowiązki inspektora nadzoru nad robotami budowlanymi pn.:</w:t>
      </w:r>
      <w:r w:rsidR="00835394">
        <w:t xml:space="preserve"> </w:t>
      </w:r>
      <w:r w:rsidR="00AC3F94" w:rsidRPr="00AC3F94">
        <w:rPr>
          <w:b/>
          <w:bCs/>
          <w:color w:val="000000"/>
          <w:sz w:val="22"/>
          <w:szCs w:val="22"/>
        </w:rPr>
        <w:t>Rozbudowa stacji uzdatniania wody w ramach zadania</w:t>
      </w:r>
      <w:r w:rsidR="00AC3F94">
        <w:rPr>
          <w:b/>
          <w:bCs/>
          <w:i/>
          <w:color w:val="000000"/>
          <w:sz w:val="22"/>
          <w:szCs w:val="22"/>
        </w:rPr>
        <w:t xml:space="preserve"> „Rozwój gospodarki wodno-ściekowej na terenie Gminy Czarnożyły”</w:t>
      </w:r>
    </w:p>
    <w:p w:rsidR="00547177" w:rsidRDefault="00547177" w:rsidP="005466C4">
      <w:pPr>
        <w:numPr>
          <w:ilvl w:val="0"/>
          <w:numId w:val="1"/>
        </w:numPr>
        <w:tabs>
          <w:tab w:val="clear" w:pos="720"/>
          <w:tab w:val="num" w:pos="644"/>
          <w:tab w:val="left" w:pos="25200"/>
        </w:tabs>
        <w:jc w:val="both"/>
      </w:pPr>
      <w:r>
        <w:t>Wykonawca oświadcza, że o</w:t>
      </w:r>
      <w:r w:rsidR="005466C4" w:rsidRPr="009837B7">
        <w:t xml:space="preserve">bowiązki </w:t>
      </w:r>
      <w:r>
        <w:t>Inspektora Nadzoru pełnić będą:</w:t>
      </w:r>
    </w:p>
    <w:p w:rsidR="005466C4" w:rsidRDefault="00547177" w:rsidP="00547177">
      <w:pPr>
        <w:pStyle w:val="Akapitzlist"/>
        <w:numPr>
          <w:ilvl w:val="0"/>
          <w:numId w:val="7"/>
        </w:numPr>
        <w:tabs>
          <w:tab w:val="left" w:pos="25200"/>
        </w:tabs>
        <w:jc w:val="both"/>
      </w:pPr>
      <w:r>
        <w:t>W specjalności instalacyjnej/sanitarnej</w:t>
      </w:r>
      <w:r w:rsidR="005466C4" w:rsidRPr="009837B7">
        <w:t xml:space="preserve"> Pan</w:t>
      </w:r>
      <w:r w:rsidR="005466C4">
        <w:t xml:space="preserve">/i ...…… </w:t>
      </w:r>
      <w:r w:rsidR="005466C4" w:rsidRPr="009837B7">
        <w:t xml:space="preserve">posiadający uprawnienia do pełnienia samodzielnych funkcji w budownictwie nr ewid. </w:t>
      </w:r>
      <w:r w:rsidR="005466C4">
        <w:t>………,</w:t>
      </w:r>
      <w:r w:rsidR="005466C4" w:rsidRPr="009837B7">
        <w:t xml:space="preserve">  z dnia </w:t>
      </w:r>
      <w:r w:rsidR="005466C4">
        <w:t>………</w:t>
      </w:r>
      <w:r w:rsidR="005466C4" w:rsidRPr="009837B7">
        <w:t xml:space="preserve"> r. Sygn. akt. </w:t>
      </w:r>
      <w:r w:rsidR="005466C4">
        <w:t>………….</w:t>
      </w:r>
      <w:r w:rsidR="005466C4" w:rsidRPr="009837B7">
        <w:t xml:space="preserve"> do kierowania, nadzorowania budowy i robót </w:t>
      </w:r>
      <w:r>
        <w:br/>
      </w:r>
      <w:r w:rsidR="005466C4" w:rsidRPr="009837B7">
        <w:t xml:space="preserve">w specjalności </w:t>
      </w:r>
      <w:r w:rsidR="005466C4">
        <w:t xml:space="preserve">………………………………… </w:t>
      </w:r>
      <w:r w:rsidR="005466C4" w:rsidRPr="009837B7">
        <w:t xml:space="preserve">oraz aktualne zaświadczenie wpisu do </w:t>
      </w:r>
      <w:r w:rsidR="005466C4" w:rsidRPr="00547177">
        <w:rPr>
          <w:b/>
          <w:bCs/>
          <w:i/>
          <w:iCs/>
        </w:rPr>
        <w:t>Okręgowej Izby Inżynierów Budownictwa</w:t>
      </w:r>
      <w:r w:rsidR="005466C4" w:rsidRPr="009837B7">
        <w:t xml:space="preserve">.  </w:t>
      </w:r>
    </w:p>
    <w:p w:rsidR="00547177" w:rsidRPr="009837B7" w:rsidRDefault="00547177" w:rsidP="00547177">
      <w:pPr>
        <w:pStyle w:val="Akapitzlist"/>
        <w:numPr>
          <w:ilvl w:val="0"/>
          <w:numId w:val="7"/>
        </w:numPr>
        <w:tabs>
          <w:tab w:val="left" w:pos="25200"/>
        </w:tabs>
        <w:jc w:val="both"/>
      </w:pPr>
      <w:r>
        <w:t xml:space="preserve">W specjalności konstrukcyjno-budowlanej </w:t>
      </w:r>
      <w:r w:rsidRPr="009837B7">
        <w:t>Pan</w:t>
      </w:r>
      <w:r>
        <w:t xml:space="preserve">/i ...…… </w:t>
      </w:r>
      <w:r w:rsidRPr="009837B7">
        <w:t xml:space="preserve">posiadający uprawnienia do pełnienia samodzielnych funkcji w budownictwie nr ewid. </w:t>
      </w:r>
      <w:r>
        <w:t>………,</w:t>
      </w:r>
      <w:r w:rsidRPr="009837B7">
        <w:t xml:space="preserve">  z dnia </w:t>
      </w:r>
      <w:r>
        <w:t>………</w:t>
      </w:r>
      <w:r w:rsidRPr="009837B7">
        <w:t xml:space="preserve"> r. Sygn. akt. </w:t>
      </w:r>
      <w:r>
        <w:t>………….</w:t>
      </w:r>
      <w:r w:rsidRPr="009837B7">
        <w:t xml:space="preserve"> do kierowania, nadzorowania budowy i robót </w:t>
      </w:r>
      <w:r>
        <w:br/>
      </w:r>
      <w:r w:rsidRPr="009837B7">
        <w:t xml:space="preserve">w specjalności </w:t>
      </w:r>
      <w:r>
        <w:t xml:space="preserve">………………………………… </w:t>
      </w:r>
      <w:r w:rsidRPr="009837B7">
        <w:t xml:space="preserve">oraz aktualne zaświadczenie wpisu do </w:t>
      </w:r>
      <w:r w:rsidRPr="00547177">
        <w:rPr>
          <w:b/>
          <w:bCs/>
          <w:i/>
          <w:iCs/>
        </w:rPr>
        <w:t>Okręgowej Izby Inżynierów Budownictwa</w:t>
      </w:r>
      <w:r w:rsidRPr="009837B7">
        <w:t xml:space="preserve">.  </w:t>
      </w:r>
    </w:p>
    <w:p w:rsidR="00547177" w:rsidRDefault="00547177" w:rsidP="00547177">
      <w:pPr>
        <w:pStyle w:val="Akapitzlist"/>
        <w:numPr>
          <w:ilvl w:val="0"/>
          <w:numId w:val="7"/>
        </w:numPr>
        <w:tabs>
          <w:tab w:val="left" w:pos="25200"/>
        </w:tabs>
        <w:jc w:val="both"/>
      </w:pPr>
      <w:r>
        <w:t>W specjalności elektrycznej</w:t>
      </w:r>
      <w:r w:rsidRPr="009837B7">
        <w:t xml:space="preserve"> Pan</w:t>
      </w:r>
      <w:r>
        <w:t xml:space="preserve">/i ...…… </w:t>
      </w:r>
      <w:r w:rsidRPr="009837B7">
        <w:t xml:space="preserve">posiadający uprawnienia do pełnienia samodzielnych funkcji w budownictwie nr ewid. </w:t>
      </w:r>
      <w:r>
        <w:t>………,</w:t>
      </w:r>
      <w:r w:rsidRPr="009837B7">
        <w:t xml:space="preserve">  z dnia </w:t>
      </w:r>
      <w:r>
        <w:t>………</w:t>
      </w:r>
      <w:r w:rsidRPr="009837B7">
        <w:t xml:space="preserve"> r. </w:t>
      </w:r>
      <w:r>
        <w:br/>
      </w:r>
      <w:r w:rsidRPr="009837B7">
        <w:t xml:space="preserve">Sygn. akt. </w:t>
      </w:r>
      <w:r>
        <w:t>………….</w:t>
      </w:r>
      <w:r w:rsidRPr="009837B7">
        <w:t xml:space="preserve"> do kierowania, nadzorowania budowy i robót w specjalności </w:t>
      </w:r>
      <w:r>
        <w:t xml:space="preserve">………………………………… </w:t>
      </w:r>
      <w:r w:rsidRPr="009837B7">
        <w:t xml:space="preserve">oraz aktualne zaświadczenie wpisu do </w:t>
      </w:r>
      <w:r>
        <w:br/>
      </w:r>
      <w:r w:rsidRPr="00547177">
        <w:rPr>
          <w:b/>
          <w:bCs/>
          <w:i/>
          <w:iCs/>
        </w:rPr>
        <w:t>Okręgowej Izby Inżynierów Budownictwa</w:t>
      </w:r>
      <w:r w:rsidRPr="009837B7">
        <w:t xml:space="preserve">.  </w:t>
      </w:r>
    </w:p>
    <w:p w:rsidR="00547177" w:rsidRPr="009837B7" w:rsidRDefault="00547177" w:rsidP="00547177">
      <w:pPr>
        <w:pStyle w:val="Akapitzlist"/>
        <w:tabs>
          <w:tab w:val="left" w:pos="25200"/>
        </w:tabs>
        <w:ind w:left="1080"/>
        <w:jc w:val="both"/>
      </w:pPr>
    </w:p>
    <w:p w:rsidR="005466C4" w:rsidRPr="009837B7" w:rsidRDefault="00582056" w:rsidP="00547177">
      <w:pPr>
        <w:tabs>
          <w:tab w:val="left" w:pos="25200"/>
        </w:tabs>
        <w:ind w:left="720" w:hanging="360"/>
        <w:jc w:val="both"/>
      </w:pPr>
      <w:r>
        <w:lastRenderedPageBreak/>
        <w:t xml:space="preserve">2. </w:t>
      </w:r>
      <w:r w:rsidRPr="007229EE">
        <w:rPr>
          <w:sz w:val="23"/>
          <w:szCs w:val="23"/>
        </w:rPr>
        <w:t>Zamawiający</w:t>
      </w:r>
      <w:r w:rsidR="00547177" w:rsidRPr="007229EE">
        <w:rPr>
          <w:sz w:val="23"/>
          <w:szCs w:val="23"/>
        </w:rPr>
        <w:t xml:space="preserve"> oświadcza, że </w:t>
      </w:r>
      <w:r w:rsidR="005466C4" w:rsidRPr="007229EE">
        <w:rPr>
          <w:sz w:val="23"/>
          <w:szCs w:val="23"/>
        </w:rPr>
        <w:t>dysponuje dokumentacją techniczną zad</w:t>
      </w:r>
      <w:r w:rsidR="007229EE" w:rsidRPr="007229EE">
        <w:rPr>
          <w:sz w:val="23"/>
          <w:szCs w:val="23"/>
        </w:rPr>
        <w:t xml:space="preserve">ania </w:t>
      </w:r>
      <w:r w:rsidR="005466C4" w:rsidRPr="007229EE">
        <w:rPr>
          <w:sz w:val="23"/>
          <w:szCs w:val="23"/>
        </w:rPr>
        <w:t>inwestycyjnego</w:t>
      </w:r>
      <w:r w:rsidR="00547177" w:rsidRPr="007229EE">
        <w:rPr>
          <w:sz w:val="23"/>
          <w:szCs w:val="23"/>
        </w:rPr>
        <w:t xml:space="preserve">, </w:t>
      </w:r>
      <w:r w:rsidR="007229EE">
        <w:rPr>
          <w:sz w:val="23"/>
          <w:szCs w:val="23"/>
        </w:rPr>
        <w:br/>
      </w:r>
      <w:r w:rsidR="005466C4" w:rsidRPr="007229EE">
        <w:rPr>
          <w:sz w:val="23"/>
          <w:szCs w:val="23"/>
        </w:rPr>
        <w:t>o kt</w:t>
      </w:r>
      <w:r w:rsidR="00547177" w:rsidRPr="007229EE">
        <w:rPr>
          <w:sz w:val="23"/>
          <w:szCs w:val="23"/>
        </w:rPr>
        <w:t xml:space="preserve">órym mowa w ust.1, zwaną dalej </w:t>
      </w:r>
      <w:r w:rsidR="005466C4" w:rsidRPr="007229EE">
        <w:rPr>
          <w:sz w:val="23"/>
          <w:szCs w:val="23"/>
        </w:rPr>
        <w:t>„</w:t>
      </w:r>
      <w:r w:rsidR="00547177" w:rsidRPr="007229EE">
        <w:rPr>
          <w:sz w:val="23"/>
          <w:szCs w:val="23"/>
        </w:rPr>
        <w:t>dokumentacją”.</w:t>
      </w:r>
    </w:p>
    <w:p w:rsidR="005466C4" w:rsidRPr="009837B7" w:rsidRDefault="005466C4" w:rsidP="005466C4">
      <w:pPr>
        <w:ind w:left="360"/>
        <w:jc w:val="center"/>
        <w:rPr>
          <w:b/>
        </w:rPr>
      </w:pPr>
      <w:r>
        <w:rPr>
          <w:b/>
        </w:rPr>
        <w:br/>
      </w:r>
      <w:r w:rsidRPr="009837B7">
        <w:rPr>
          <w:b/>
        </w:rPr>
        <w:t>§ 2.</w:t>
      </w:r>
    </w:p>
    <w:p w:rsidR="005466C4" w:rsidRPr="007229EE" w:rsidRDefault="005466C4" w:rsidP="005466C4">
      <w:pPr>
        <w:numPr>
          <w:ilvl w:val="0"/>
          <w:numId w:val="3"/>
        </w:numPr>
        <w:tabs>
          <w:tab w:val="left" w:pos="25200"/>
        </w:tabs>
        <w:jc w:val="both"/>
        <w:rPr>
          <w:sz w:val="23"/>
          <w:szCs w:val="23"/>
        </w:rPr>
      </w:pPr>
      <w:r w:rsidRPr="007229EE">
        <w:rPr>
          <w:sz w:val="23"/>
          <w:szCs w:val="23"/>
        </w:rPr>
        <w:t>Nadzór, o którym mowa w § 1 ust.</w:t>
      </w:r>
      <w:r w:rsidR="007229EE" w:rsidRPr="007229EE">
        <w:rPr>
          <w:sz w:val="23"/>
          <w:szCs w:val="23"/>
        </w:rPr>
        <w:t xml:space="preserve"> </w:t>
      </w:r>
      <w:r w:rsidRPr="007229EE">
        <w:rPr>
          <w:sz w:val="23"/>
          <w:szCs w:val="23"/>
        </w:rPr>
        <w:t xml:space="preserve">1 obejmować będzie obowiązki Wykonawcy </w:t>
      </w:r>
      <w:r w:rsidRPr="007229EE">
        <w:rPr>
          <w:sz w:val="23"/>
          <w:szCs w:val="23"/>
        </w:rPr>
        <w:br/>
        <w:t>w zakresie nadzoru nad wykonywaniem zlecony</w:t>
      </w:r>
      <w:r w:rsidR="007229EE" w:rsidRPr="007229EE">
        <w:rPr>
          <w:sz w:val="23"/>
          <w:szCs w:val="23"/>
        </w:rPr>
        <w:t>ch robót budowlanych, polegających</w:t>
      </w:r>
      <w:r w:rsidRPr="007229EE">
        <w:rPr>
          <w:sz w:val="23"/>
          <w:szCs w:val="23"/>
        </w:rPr>
        <w:t xml:space="preserve"> na:</w:t>
      </w:r>
    </w:p>
    <w:p w:rsidR="00547177" w:rsidRDefault="005466C4" w:rsidP="005466C4">
      <w:pPr>
        <w:ind w:left="720"/>
        <w:jc w:val="both"/>
      </w:pPr>
      <w:r>
        <w:t xml:space="preserve">a) </w:t>
      </w:r>
      <w:r w:rsidR="00547177">
        <w:t>sprawowaniu kontroli nad realizacją prac projektowych oraz uzyskaniem niezbędnych opinii, uzgodnień i decyzji.</w:t>
      </w:r>
    </w:p>
    <w:p w:rsidR="005466C4" w:rsidRPr="009837B7" w:rsidRDefault="00547177" w:rsidP="005466C4">
      <w:pPr>
        <w:ind w:left="720"/>
        <w:jc w:val="both"/>
      </w:pPr>
      <w:r>
        <w:t xml:space="preserve">b) </w:t>
      </w:r>
      <w:r w:rsidR="005466C4" w:rsidRPr="009837B7">
        <w:t xml:space="preserve">sprawowaniu kontroli zgodności wykonywanych robót instalacyjnych </w:t>
      </w:r>
      <w:r w:rsidR="005466C4">
        <w:br/>
        <w:t xml:space="preserve">     z </w:t>
      </w:r>
      <w:r w:rsidR="005466C4" w:rsidRPr="009837B7">
        <w:t xml:space="preserve">dokumentacją , przepisami i obowiązującymi Polskimi Normami oraz zasadami    </w:t>
      </w:r>
      <w:r w:rsidR="005466C4" w:rsidRPr="009837B7">
        <w:br/>
        <w:t xml:space="preserve">    wiedzy technicznej,</w:t>
      </w:r>
    </w:p>
    <w:p w:rsidR="005466C4" w:rsidRPr="009837B7" w:rsidRDefault="00547177" w:rsidP="005466C4">
      <w:pPr>
        <w:ind w:left="360"/>
        <w:jc w:val="both"/>
      </w:pPr>
      <w:r>
        <w:t xml:space="preserve">       c</w:t>
      </w:r>
      <w:r w:rsidR="005466C4" w:rsidRPr="009837B7">
        <w:t xml:space="preserve">) sprawdzaniu jakości wykonywanych robót, wbudowywanych materiałów  </w:t>
      </w:r>
      <w:r w:rsidR="005466C4" w:rsidRPr="009837B7">
        <w:br/>
        <w:t xml:space="preserve">           budowlanych, a w szczególności zapobieganiu zastosowaniu wyrobów </w:t>
      </w:r>
      <w:r w:rsidR="005466C4" w:rsidRPr="009837B7">
        <w:br/>
        <w:t xml:space="preserve">           budowlanyc</w:t>
      </w:r>
      <w:r w:rsidR="007229EE">
        <w:t>h wadliwych i nie dopuszczonych</w:t>
      </w:r>
      <w:r w:rsidR="005466C4" w:rsidRPr="009837B7">
        <w:t xml:space="preserve"> do obrotu i stosowania </w:t>
      </w:r>
      <w:r w:rsidR="005466C4" w:rsidRPr="009837B7">
        <w:br/>
        <w:t xml:space="preserve">           w  budownictwie.</w:t>
      </w:r>
    </w:p>
    <w:p w:rsidR="005466C4" w:rsidRPr="009837B7" w:rsidRDefault="00547177" w:rsidP="005466C4">
      <w:pPr>
        <w:ind w:left="360"/>
        <w:jc w:val="both"/>
      </w:pPr>
      <w:r>
        <w:t xml:space="preserve"> d</w:t>
      </w:r>
      <w:r w:rsidR="005466C4" w:rsidRPr="009837B7">
        <w:t>)  sprawdzaniu i odbiorze robót budowlanych ulegających zakryciu lub zanikających,</w:t>
      </w:r>
    </w:p>
    <w:p w:rsidR="005466C4" w:rsidRPr="009837B7" w:rsidRDefault="00547177" w:rsidP="005466C4">
      <w:pPr>
        <w:ind w:left="360"/>
        <w:jc w:val="both"/>
      </w:pPr>
      <w:r>
        <w:t xml:space="preserve"> e</w:t>
      </w:r>
      <w:r w:rsidR="005466C4" w:rsidRPr="009837B7">
        <w:t>)  uczestniczeniu przy próbach i odbiorach technicznych,</w:t>
      </w:r>
    </w:p>
    <w:p w:rsidR="005466C4" w:rsidRPr="009837B7" w:rsidRDefault="00547177" w:rsidP="005466C4">
      <w:pPr>
        <w:ind w:left="360"/>
        <w:jc w:val="both"/>
      </w:pPr>
      <w:r>
        <w:t xml:space="preserve"> f</w:t>
      </w:r>
      <w:r w:rsidR="005466C4" w:rsidRPr="009837B7">
        <w:t>)  stwierdzaniu wad i usterek wykonywanych robót oraz potwierdzaniu ich usunięcia,</w:t>
      </w:r>
    </w:p>
    <w:p w:rsidR="005466C4" w:rsidRPr="009837B7" w:rsidRDefault="00547177" w:rsidP="005466C4">
      <w:pPr>
        <w:ind w:left="360"/>
        <w:jc w:val="both"/>
      </w:pPr>
      <w:r>
        <w:t xml:space="preserve"> g</w:t>
      </w:r>
      <w:r w:rsidR="005466C4" w:rsidRPr="009837B7">
        <w:t xml:space="preserve">)  przygotowaniu i udziale w czynnościach odbioru przedmiotu zadania inwestycyjnego  </w:t>
      </w:r>
      <w:r w:rsidR="005466C4" w:rsidRPr="009837B7">
        <w:br/>
        <w:t xml:space="preserve">     oraz przekazywaniu do użytkowania,</w:t>
      </w:r>
    </w:p>
    <w:p w:rsidR="005466C4" w:rsidRPr="009837B7" w:rsidRDefault="00547177" w:rsidP="005466C4">
      <w:pPr>
        <w:ind w:left="360"/>
        <w:jc w:val="both"/>
      </w:pPr>
      <w:r>
        <w:t xml:space="preserve"> h</w:t>
      </w:r>
      <w:r w:rsidR="005466C4" w:rsidRPr="009837B7">
        <w:t>) potwierdzani</w:t>
      </w:r>
      <w:r w:rsidR="00582056">
        <w:t>u faktycznie wykonanych robót (</w:t>
      </w:r>
      <w:r w:rsidR="005466C4" w:rsidRPr="009837B7">
        <w:t>sprawdzanie i opiniowanie kosztor</w:t>
      </w:r>
      <w:r w:rsidR="00582056">
        <w:t xml:space="preserve">ysów, </w:t>
      </w:r>
      <w:r w:rsidR="00582056">
        <w:br/>
        <w:t xml:space="preserve">     protokołów i faktur</w:t>
      </w:r>
      <w:r w:rsidR="005466C4" w:rsidRPr="009837B7">
        <w:t>),</w:t>
      </w:r>
    </w:p>
    <w:p w:rsidR="005466C4" w:rsidRPr="009837B7" w:rsidRDefault="005466C4" w:rsidP="005466C4">
      <w:pPr>
        <w:numPr>
          <w:ilvl w:val="0"/>
          <w:numId w:val="3"/>
        </w:numPr>
        <w:tabs>
          <w:tab w:val="left" w:pos="25200"/>
        </w:tabs>
        <w:jc w:val="both"/>
      </w:pPr>
      <w:r w:rsidRPr="009837B7">
        <w:t>W ramach obowiązków, których mowa w ust.1 Wykonawca może:</w:t>
      </w:r>
    </w:p>
    <w:p w:rsidR="005466C4" w:rsidRPr="009837B7" w:rsidRDefault="005466C4" w:rsidP="005466C4">
      <w:pPr>
        <w:ind w:left="360"/>
        <w:jc w:val="both"/>
      </w:pPr>
      <w:r w:rsidRPr="009837B7">
        <w:t xml:space="preserve"> a)   wydawać kierownikowi b</w:t>
      </w:r>
      <w:r>
        <w:t>udowy lub kierownikowi robót</w:t>
      </w:r>
      <w:r w:rsidRPr="009837B7">
        <w:t xml:space="preserve"> polecenia potwierdzone  </w:t>
      </w:r>
      <w:r w:rsidRPr="009837B7">
        <w:br/>
        <w:t xml:space="preserve">       wpisem do dziennika budowy dotyczące:</w:t>
      </w:r>
    </w:p>
    <w:p w:rsidR="005466C4" w:rsidRPr="009837B7" w:rsidRDefault="005466C4" w:rsidP="005466C4">
      <w:pPr>
        <w:ind w:left="360"/>
        <w:jc w:val="both"/>
      </w:pPr>
      <w:r w:rsidRPr="009837B7">
        <w:t xml:space="preserve">  -  usunięcia nieprawidłowości lub zagrożeń,</w:t>
      </w:r>
    </w:p>
    <w:p w:rsidR="005466C4" w:rsidRPr="009837B7" w:rsidRDefault="00582056" w:rsidP="005466C4">
      <w:pPr>
        <w:ind w:left="360"/>
        <w:jc w:val="both"/>
      </w:pPr>
      <w:r>
        <w:t xml:space="preserve">  - </w:t>
      </w:r>
      <w:r w:rsidR="005466C4" w:rsidRPr="009837B7">
        <w:t xml:space="preserve">wykonania prób lub badań, także wymagających odkrycia robót lub elementów </w:t>
      </w:r>
      <w:r w:rsidR="005466C4" w:rsidRPr="009837B7">
        <w:br/>
        <w:t xml:space="preserve">     zakrytych,</w:t>
      </w:r>
    </w:p>
    <w:p w:rsidR="005466C4" w:rsidRPr="009837B7" w:rsidRDefault="005466C4" w:rsidP="005466C4">
      <w:pPr>
        <w:ind w:left="360"/>
        <w:jc w:val="both"/>
      </w:pPr>
      <w:r w:rsidRPr="009837B7">
        <w:t xml:space="preserve">  -  przedstawienia ekspertyz dotyczących prowadzonych robót, dowodów dopuszczenia </w:t>
      </w:r>
      <w:r w:rsidRPr="009837B7">
        <w:br/>
        <w:t xml:space="preserve">     do obrotu i stosowania w budownictwie materiałów budowlanych oraz urządzeń </w:t>
      </w:r>
      <w:r w:rsidRPr="009837B7">
        <w:br/>
        <w:t xml:space="preserve">     technicznych,</w:t>
      </w:r>
    </w:p>
    <w:p w:rsidR="005466C4" w:rsidRPr="009837B7" w:rsidRDefault="005466C4" w:rsidP="005466C4">
      <w:pPr>
        <w:ind w:left="360"/>
        <w:jc w:val="both"/>
      </w:pPr>
      <w:r w:rsidRPr="009837B7">
        <w:t xml:space="preserve"> b) żądać od kierownika budowy lub kierownika robót:</w:t>
      </w:r>
    </w:p>
    <w:p w:rsidR="005466C4" w:rsidRPr="009837B7" w:rsidRDefault="005466C4" w:rsidP="005466C4">
      <w:pPr>
        <w:tabs>
          <w:tab w:val="left" w:pos="30450"/>
        </w:tabs>
        <w:jc w:val="both"/>
      </w:pPr>
      <w:r w:rsidRPr="009837B7">
        <w:t xml:space="preserve">        -  dokonania poprawek bądź ponownego wykonania wadliwie wykonanych robót,</w:t>
      </w:r>
    </w:p>
    <w:p w:rsidR="005466C4" w:rsidRPr="009837B7" w:rsidRDefault="00582056" w:rsidP="005466C4">
      <w:pPr>
        <w:ind w:left="360"/>
        <w:jc w:val="both"/>
      </w:pPr>
      <w:r>
        <w:t xml:space="preserve">  - </w:t>
      </w:r>
      <w:r w:rsidR="005466C4" w:rsidRPr="009837B7">
        <w:t xml:space="preserve">wstrzymania dalszych robót w przypadku, gdy ich kontynuacja mogła wywołać </w:t>
      </w:r>
      <w:r w:rsidR="005466C4" w:rsidRPr="009837B7">
        <w:br/>
        <w:t xml:space="preserve">     zagrożenie bądź spowodować niedopuszczalną niezgodność z projektem lub </w:t>
      </w:r>
      <w:r w:rsidR="005466C4" w:rsidRPr="009837B7">
        <w:br/>
        <w:t xml:space="preserve">     pozwoleniem na budowę.</w:t>
      </w:r>
    </w:p>
    <w:p w:rsidR="005466C4" w:rsidRPr="009837B7" w:rsidRDefault="005466C4" w:rsidP="005466C4">
      <w:pPr>
        <w:numPr>
          <w:ilvl w:val="0"/>
          <w:numId w:val="3"/>
        </w:numPr>
        <w:tabs>
          <w:tab w:val="left" w:pos="25200"/>
        </w:tabs>
        <w:jc w:val="both"/>
      </w:pPr>
      <w:r w:rsidRPr="009837B7">
        <w:t>Wykonawca oprócz czynności wynikających z postanowień ust.1-2, powinien:</w:t>
      </w:r>
    </w:p>
    <w:p w:rsidR="005466C4" w:rsidRPr="009837B7" w:rsidRDefault="005466C4" w:rsidP="005466C4">
      <w:pPr>
        <w:jc w:val="both"/>
      </w:pPr>
      <w:r w:rsidRPr="009837B7">
        <w:t xml:space="preserve">       a)  wizytować front robót w ok</w:t>
      </w:r>
      <w:r w:rsidR="00582056">
        <w:t xml:space="preserve">resie ich realizacji minimum </w:t>
      </w:r>
      <w:r w:rsidR="00D01448">
        <w:t>dwa razy</w:t>
      </w:r>
      <w:r w:rsidRPr="009837B7">
        <w:t xml:space="preserve"> w tygodniu.</w:t>
      </w:r>
    </w:p>
    <w:p w:rsidR="005466C4" w:rsidRPr="009837B7" w:rsidRDefault="00582056" w:rsidP="005466C4">
      <w:pPr>
        <w:ind w:left="360"/>
        <w:jc w:val="both"/>
      </w:pPr>
      <w:r>
        <w:t xml:space="preserve"> b) </w:t>
      </w:r>
      <w:r w:rsidR="005466C4" w:rsidRPr="009837B7">
        <w:t>i</w:t>
      </w:r>
      <w:r>
        <w:t>nicjować narady koordynacyjno-</w:t>
      </w:r>
      <w:r w:rsidR="005466C4" w:rsidRPr="009837B7">
        <w:t xml:space="preserve">techniczne i brać udział w pracach komisji </w:t>
      </w:r>
      <w:r w:rsidR="005466C4" w:rsidRPr="009837B7">
        <w:br/>
        <w:t xml:space="preserve">      powoływanych  trakcie realizacji zadania inwestycyjnego,</w:t>
      </w:r>
    </w:p>
    <w:p w:rsidR="005466C4" w:rsidRPr="009837B7" w:rsidRDefault="00582056" w:rsidP="005466C4">
      <w:pPr>
        <w:ind w:left="360"/>
        <w:jc w:val="both"/>
      </w:pPr>
      <w:r>
        <w:t xml:space="preserve"> c) </w:t>
      </w:r>
      <w:r w:rsidR="005466C4" w:rsidRPr="009837B7">
        <w:t xml:space="preserve">współdziałać przy organizowaniu czynności wprowadzania, prób, badań, atestacji, </w:t>
      </w:r>
      <w:r w:rsidR="005466C4" w:rsidRPr="009837B7">
        <w:br/>
        <w:t xml:space="preserve">      odbiorów itp., stosownie do zaawansowania robót,</w:t>
      </w:r>
    </w:p>
    <w:p w:rsidR="005466C4" w:rsidRPr="009837B7" w:rsidRDefault="00582056" w:rsidP="005466C4">
      <w:pPr>
        <w:ind w:left="360"/>
        <w:jc w:val="both"/>
      </w:pPr>
      <w:r>
        <w:lastRenderedPageBreak/>
        <w:t xml:space="preserve"> d) przedstawiać Zamawiającemu</w:t>
      </w:r>
      <w:r w:rsidR="005466C4" w:rsidRPr="009837B7">
        <w:t xml:space="preserve"> informacje o wszelkich problemach i zagrożeniach, </w:t>
      </w:r>
      <w:r w:rsidR="005466C4" w:rsidRPr="009837B7">
        <w:br/>
        <w:t xml:space="preserve">       istotnych z punktu widzenia zadania inwestycyjnego, które kierując się posiadaną </w:t>
      </w:r>
      <w:r w:rsidR="005466C4" w:rsidRPr="009837B7">
        <w:br/>
        <w:t xml:space="preserve">       wiedzą techniczną i doświadczeniem zawodowym  należy przewidywać.</w:t>
      </w:r>
    </w:p>
    <w:p w:rsidR="005466C4" w:rsidRPr="009837B7" w:rsidRDefault="005466C4" w:rsidP="005466C4">
      <w:pPr>
        <w:numPr>
          <w:ilvl w:val="0"/>
          <w:numId w:val="3"/>
        </w:numPr>
        <w:tabs>
          <w:tab w:val="left" w:pos="25200"/>
        </w:tabs>
        <w:jc w:val="both"/>
      </w:pPr>
      <w:r w:rsidRPr="009837B7">
        <w:t>W kontaktach z osobami trzecimi Wyk</w:t>
      </w:r>
      <w:r w:rsidR="00582056">
        <w:t xml:space="preserve">onawca powinien współdziałać z </w:t>
      </w:r>
      <w:r w:rsidRPr="009837B7">
        <w:t>osoba</w:t>
      </w:r>
      <w:r w:rsidR="00582056">
        <w:t>mi reprezentującymi Zamawiającego. Obowiązek współdziałania nie</w:t>
      </w:r>
      <w:r w:rsidRPr="009837B7">
        <w:t xml:space="preserve"> narusza zasad postępowania osób wykonujących samodzielnie funkcje techniczne w budownictwie.</w:t>
      </w:r>
    </w:p>
    <w:p w:rsidR="005466C4" w:rsidRPr="009837B7" w:rsidRDefault="005466C4" w:rsidP="005466C4">
      <w:pPr>
        <w:jc w:val="center"/>
        <w:rPr>
          <w:b/>
        </w:rPr>
      </w:pPr>
      <w:r>
        <w:rPr>
          <w:b/>
        </w:rPr>
        <w:br/>
      </w:r>
      <w:r w:rsidRPr="009837B7">
        <w:rPr>
          <w:b/>
        </w:rPr>
        <w:t>§ 3.</w:t>
      </w:r>
    </w:p>
    <w:p w:rsidR="005466C4" w:rsidRPr="009837B7" w:rsidRDefault="005466C4" w:rsidP="005466C4">
      <w:pPr>
        <w:ind w:left="360"/>
        <w:jc w:val="both"/>
      </w:pPr>
      <w:r w:rsidRPr="009837B7">
        <w:t>Wykonawca nie może bez pisemnej</w:t>
      </w:r>
      <w:r w:rsidR="00582056">
        <w:t xml:space="preserve"> zgody Zamawiającego</w:t>
      </w:r>
      <w:r w:rsidRPr="009837B7">
        <w:t xml:space="preserve"> powierzyć wykonania przedmiotu umowy osobom trzecim.</w:t>
      </w:r>
    </w:p>
    <w:p w:rsidR="00582056" w:rsidRDefault="00582056" w:rsidP="005466C4">
      <w:pPr>
        <w:jc w:val="center"/>
        <w:rPr>
          <w:b/>
        </w:rPr>
      </w:pPr>
    </w:p>
    <w:p w:rsidR="005466C4" w:rsidRPr="009837B7" w:rsidRDefault="005466C4" w:rsidP="005466C4">
      <w:pPr>
        <w:jc w:val="center"/>
        <w:rPr>
          <w:b/>
        </w:rPr>
      </w:pPr>
      <w:r w:rsidRPr="009837B7">
        <w:rPr>
          <w:b/>
        </w:rPr>
        <w:t>§ 4.</w:t>
      </w:r>
    </w:p>
    <w:p w:rsidR="005466C4" w:rsidRPr="009837B7" w:rsidRDefault="00835394" w:rsidP="005466C4">
      <w:pPr>
        <w:ind w:left="360"/>
        <w:jc w:val="both"/>
      </w:pPr>
      <w:r>
        <w:t xml:space="preserve">1. </w:t>
      </w:r>
      <w:r w:rsidR="00582056">
        <w:t>Zamawiający</w:t>
      </w:r>
      <w:r w:rsidR="005466C4" w:rsidRPr="009837B7">
        <w:t xml:space="preserve"> zapewni Wykonawcy na terenie budowy warunki techniczno-</w:t>
      </w:r>
      <w:r w:rsidR="005466C4" w:rsidRPr="009837B7">
        <w:br/>
        <w:t xml:space="preserve">   organizacyjne wystarczające do prawidłowego pełnienia obowiązków wymienionych </w:t>
      </w:r>
      <w:r w:rsidR="005466C4" w:rsidRPr="009837B7">
        <w:br/>
        <w:t xml:space="preserve">   w § 2.</w:t>
      </w:r>
    </w:p>
    <w:p w:rsidR="005466C4" w:rsidRPr="009837B7" w:rsidRDefault="005466C4" w:rsidP="005466C4">
      <w:pPr>
        <w:ind w:left="360"/>
        <w:jc w:val="both"/>
      </w:pPr>
      <w:r w:rsidRPr="009837B7">
        <w:t>2.</w:t>
      </w:r>
      <w:r w:rsidR="00835394">
        <w:t xml:space="preserve"> </w:t>
      </w:r>
      <w:r w:rsidRPr="009837B7">
        <w:t>Do kontaktów z przedstawicielam</w:t>
      </w:r>
      <w:r w:rsidR="00582056">
        <w:t>i stron inwestycji Zamawiający</w:t>
      </w:r>
      <w:r w:rsidRPr="009837B7">
        <w:t xml:space="preserve"> wyznacza  </w:t>
      </w:r>
      <w:r w:rsidRPr="009837B7">
        <w:br/>
        <w:t xml:space="preserve">    </w:t>
      </w:r>
      <w:r w:rsidR="00D01448">
        <w:t>Kierownika referatu ds. zamówień, funduszy, gospodarki wodno-kanalizacyjnej i dróg</w:t>
      </w:r>
      <w:r w:rsidRPr="009837B7">
        <w:t xml:space="preserve"> </w:t>
      </w:r>
      <w:r w:rsidR="00D01448">
        <w:br/>
        <w:t xml:space="preserve">    Pana</w:t>
      </w:r>
      <w:r w:rsidRPr="009837B7">
        <w:t xml:space="preserve"> Damiana Stępnia.</w:t>
      </w:r>
    </w:p>
    <w:p w:rsidR="005466C4" w:rsidRPr="009837B7" w:rsidRDefault="005466C4" w:rsidP="005466C4">
      <w:pPr>
        <w:ind w:left="360"/>
        <w:jc w:val="center"/>
        <w:rPr>
          <w:b/>
        </w:rPr>
      </w:pPr>
      <w:r w:rsidRPr="009837B7">
        <w:rPr>
          <w:b/>
        </w:rPr>
        <w:t>§ 5.</w:t>
      </w:r>
    </w:p>
    <w:p w:rsidR="005466C4" w:rsidRPr="009837B7" w:rsidRDefault="00582056" w:rsidP="005466C4">
      <w:pPr>
        <w:ind w:left="360"/>
        <w:jc w:val="both"/>
      </w:pPr>
      <w:r>
        <w:t xml:space="preserve">1. </w:t>
      </w:r>
      <w:r w:rsidR="005466C4" w:rsidRPr="009837B7">
        <w:t xml:space="preserve">Umowa będzie wykonywana przez Wykonawcę w planowanym okresie realizacji </w:t>
      </w:r>
      <w:r w:rsidR="005466C4" w:rsidRPr="009837B7">
        <w:br/>
        <w:t xml:space="preserve">  </w:t>
      </w:r>
      <w:r w:rsidR="007229EE">
        <w:t xml:space="preserve">  </w:t>
      </w:r>
      <w:r w:rsidR="005466C4" w:rsidRPr="009837B7">
        <w:t xml:space="preserve"> zadania tj. od dnia rozpoczęcia inwesty</w:t>
      </w:r>
      <w:r w:rsidR="007229EE">
        <w:t xml:space="preserve">cji </w:t>
      </w:r>
      <w:r w:rsidR="006966AB">
        <w:t xml:space="preserve">do dnia </w:t>
      </w:r>
      <w:r w:rsidR="00C564D2">
        <w:t>15.12.2022</w:t>
      </w:r>
      <w:r w:rsidR="005466C4" w:rsidRPr="009837B7">
        <w:t xml:space="preserve"> r.</w:t>
      </w:r>
    </w:p>
    <w:p w:rsidR="005466C4" w:rsidRPr="009837B7" w:rsidRDefault="005466C4" w:rsidP="005466C4">
      <w:pPr>
        <w:ind w:left="360"/>
        <w:jc w:val="both"/>
        <w:rPr>
          <w:b/>
        </w:rPr>
      </w:pPr>
      <w:r w:rsidRPr="009837B7">
        <w:t xml:space="preserve">2. W razie wstrzymania realizacji inwestycji z przyczyn wymienionych w umowie, okres </w:t>
      </w:r>
      <w:r w:rsidRPr="009837B7">
        <w:br/>
        <w:t xml:space="preserve">     o którym mowa w ust. 1 ulegnie odpowiedniemu przesunięciu.</w:t>
      </w:r>
      <w:r w:rsidR="00582056">
        <w:tab/>
      </w:r>
      <w:r w:rsidRPr="009837B7">
        <w:br/>
      </w:r>
    </w:p>
    <w:p w:rsidR="005466C4" w:rsidRPr="009837B7" w:rsidRDefault="005466C4" w:rsidP="005466C4">
      <w:pPr>
        <w:ind w:left="360"/>
        <w:jc w:val="center"/>
        <w:rPr>
          <w:b/>
        </w:rPr>
      </w:pPr>
      <w:r w:rsidRPr="009837B7">
        <w:rPr>
          <w:b/>
        </w:rPr>
        <w:t>§ 6.</w:t>
      </w:r>
    </w:p>
    <w:p w:rsidR="0071275E" w:rsidRPr="009837B7" w:rsidRDefault="0071275E" w:rsidP="0071275E">
      <w:pPr>
        <w:numPr>
          <w:ilvl w:val="0"/>
          <w:numId w:val="5"/>
        </w:numPr>
        <w:tabs>
          <w:tab w:val="left" w:pos="-30976"/>
        </w:tabs>
        <w:jc w:val="both"/>
      </w:pPr>
      <w:r w:rsidRPr="009837B7">
        <w:t>Za wykonanie przedmiotu umowy określonego w § 1 umowy, Strony ustalają</w:t>
      </w:r>
    </w:p>
    <w:p w:rsidR="0071275E" w:rsidRPr="009837B7" w:rsidRDefault="0071275E" w:rsidP="0071275E">
      <w:pPr>
        <w:tabs>
          <w:tab w:val="left" w:pos="23040"/>
        </w:tabs>
        <w:jc w:val="both"/>
      </w:pPr>
      <w:r w:rsidRPr="009837B7">
        <w:t xml:space="preserve">            wynagrodzenie w wysokości </w:t>
      </w:r>
      <w:r>
        <w:t>………</w:t>
      </w:r>
      <w:r w:rsidRPr="009837B7">
        <w:t xml:space="preserve">zł (słownie: </w:t>
      </w:r>
      <w:r>
        <w:t>…………… …..</w:t>
      </w:r>
      <w:r w:rsidRPr="009837B7">
        <w:t>/100 złotych).</w:t>
      </w:r>
    </w:p>
    <w:p w:rsidR="0071275E" w:rsidRPr="007A49C1" w:rsidRDefault="0071275E" w:rsidP="0071275E">
      <w:pPr>
        <w:pStyle w:val="Akapitzlist"/>
        <w:numPr>
          <w:ilvl w:val="0"/>
          <w:numId w:val="5"/>
        </w:numPr>
        <w:tabs>
          <w:tab w:val="left" w:pos="29160"/>
        </w:tabs>
        <w:jc w:val="both"/>
        <w:rPr>
          <w:rFonts w:cs="Arial"/>
          <w:color w:val="000000"/>
        </w:rPr>
      </w:pPr>
      <w:r w:rsidRPr="007A49C1">
        <w:rPr>
          <w:rFonts w:cs="Arial"/>
          <w:color w:val="000000"/>
        </w:rPr>
        <w:t>Rozliczeniem za przedmiot umowy będzie faktura</w:t>
      </w:r>
      <w:r>
        <w:rPr>
          <w:rFonts w:cs="Arial"/>
          <w:color w:val="000000"/>
        </w:rPr>
        <w:t xml:space="preserve"> </w:t>
      </w:r>
      <w:r w:rsidRPr="007A49C1">
        <w:rPr>
          <w:rFonts w:cs="Arial"/>
          <w:color w:val="000000"/>
        </w:rPr>
        <w:t>końcowa.</w:t>
      </w:r>
    </w:p>
    <w:p w:rsidR="0071275E" w:rsidRPr="007A49C1" w:rsidRDefault="0071275E" w:rsidP="0071275E">
      <w:pPr>
        <w:pStyle w:val="Akapitzlist"/>
        <w:numPr>
          <w:ilvl w:val="0"/>
          <w:numId w:val="5"/>
        </w:numPr>
        <w:tabs>
          <w:tab w:val="left" w:pos="29160"/>
        </w:tabs>
        <w:jc w:val="both"/>
        <w:rPr>
          <w:rFonts w:cs="Arial"/>
          <w:color w:val="000000"/>
        </w:rPr>
      </w:pPr>
      <w:r w:rsidRPr="009837B7">
        <w:t>Strony niniejszej umowy nie mogą zmienić ceny wykonania przedmiotu umowy.</w:t>
      </w:r>
    </w:p>
    <w:p w:rsidR="005466C4" w:rsidRPr="009837B7" w:rsidRDefault="005466C4" w:rsidP="005466C4">
      <w:pPr>
        <w:ind w:left="360"/>
        <w:jc w:val="center"/>
      </w:pPr>
    </w:p>
    <w:p w:rsidR="005466C4" w:rsidRPr="009837B7" w:rsidRDefault="005466C4" w:rsidP="005466C4">
      <w:pPr>
        <w:ind w:left="360"/>
        <w:jc w:val="center"/>
        <w:rPr>
          <w:b/>
        </w:rPr>
      </w:pPr>
      <w:r w:rsidRPr="009837B7">
        <w:rPr>
          <w:b/>
        </w:rPr>
        <w:t>§ 7.</w:t>
      </w:r>
    </w:p>
    <w:p w:rsidR="00FE1AD2" w:rsidRDefault="005466C4" w:rsidP="00FE1AD2">
      <w:pPr>
        <w:ind w:left="360"/>
        <w:jc w:val="both"/>
      </w:pPr>
      <w:r w:rsidRPr="009837B7">
        <w:t xml:space="preserve">1. </w:t>
      </w:r>
      <w:r w:rsidR="00FE1AD2" w:rsidRPr="009837B7">
        <w:t xml:space="preserve">Zapłata wynagrodzenia </w:t>
      </w:r>
      <w:r w:rsidR="00FE1AD2" w:rsidRPr="00723000">
        <w:t>zostanie uregulowana przez Zamawiającego przelewem n</w:t>
      </w:r>
      <w:r w:rsidR="00FE1AD2">
        <w:t xml:space="preserve">a  </w:t>
      </w:r>
      <w:r w:rsidR="00FE1AD2">
        <w:br/>
        <w:t xml:space="preserve">     rachunek bankowy Wykonawcy nr </w:t>
      </w:r>
      <w:r w:rsidR="003470C9">
        <w:rPr>
          <w:b/>
          <w:bCs/>
        </w:rPr>
        <w:t>________________________________</w:t>
      </w:r>
      <w:r w:rsidR="00FE1AD2" w:rsidRPr="00723000">
        <w:t xml:space="preserve">, w terminie </w:t>
      </w:r>
      <w:r w:rsidR="00FE1AD2">
        <w:br/>
      </w:r>
      <w:r w:rsidR="00547177">
        <w:t xml:space="preserve">     </w:t>
      </w:r>
      <w:r w:rsidR="0071275E">
        <w:t>14</w:t>
      </w:r>
      <w:r w:rsidR="00FE1AD2" w:rsidRPr="00723000">
        <w:t xml:space="preserve"> dni od daty doręczenia prawidłowo wystawionej faktury</w:t>
      </w:r>
      <w:r w:rsidR="00FE1AD2">
        <w:t>.</w:t>
      </w:r>
    </w:p>
    <w:p w:rsidR="00FE1AD2" w:rsidRPr="00723000" w:rsidRDefault="00FE1AD2" w:rsidP="00FE1AD2">
      <w:pPr>
        <w:ind w:left="360"/>
        <w:jc w:val="both"/>
      </w:pPr>
      <w:r>
        <w:t>2.</w:t>
      </w:r>
      <w:r w:rsidR="007229EE">
        <w:t xml:space="preserve"> </w:t>
      </w:r>
      <w:r w:rsidRPr="00723000">
        <w:t xml:space="preserve">Fakturę należy wystawić na: </w:t>
      </w:r>
    </w:p>
    <w:p w:rsidR="00FE1AD2" w:rsidRPr="00723000" w:rsidRDefault="00FE1AD2" w:rsidP="00FE1AD2">
      <w:pPr>
        <w:pStyle w:val="Akapitzlist"/>
        <w:widowControl w:val="0"/>
        <w:numPr>
          <w:ilvl w:val="0"/>
          <w:numId w:val="6"/>
        </w:numPr>
        <w:tabs>
          <w:tab w:val="left" w:pos="576"/>
        </w:tabs>
        <w:spacing w:line="276" w:lineRule="auto"/>
        <w:ind w:right="-71"/>
        <w:jc w:val="both"/>
        <w:rPr>
          <w:sz w:val="22"/>
        </w:rPr>
      </w:pPr>
      <w:r w:rsidRPr="00723000">
        <w:rPr>
          <w:b/>
          <w:sz w:val="22"/>
        </w:rPr>
        <w:t>Nabywca: Gmina Czarnożyły, Czarnożyły 48, 98-310 Czarnożyły, NIP:</w:t>
      </w:r>
      <w:r w:rsidRPr="00723000">
        <w:rPr>
          <w:b/>
          <w:sz w:val="22"/>
          <w:lang w:eastAsia="pl-PL"/>
        </w:rPr>
        <w:t>832-196-72-47</w:t>
      </w:r>
      <w:r w:rsidRPr="00723000">
        <w:rPr>
          <w:sz w:val="22"/>
          <w:lang w:eastAsia="pl-PL"/>
        </w:rPr>
        <w:t>,</w:t>
      </w:r>
    </w:p>
    <w:p w:rsidR="00FE1AD2" w:rsidRPr="005C0391" w:rsidRDefault="00FE1AD2" w:rsidP="00FE1AD2">
      <w:pPr>
        <w:pStyle w:val="Akapitzlist"/>
        <w:widowControl w:val="0"/>
        <w:numPr>
          <w:ilvl w:val="0"/>
          <w:numId w:val="6"/>
        </w:numPr>
        <w:tabs>
          <w:tab w:val="left" w:pos="576"/>
        </w:tabs>
        <w:spacing w:line="276" w:lineRule="auto"/>
        <w:ind w:right="-71"/>
        <w:jc w:val="both"/>
        <w:rPr>
          <w:sz w:val="22"/>
        </w:rPr>
      </w:pPr>
      <w:r w:rsidRPr="00723000">
        <w:rPr>
          <w:b/>
          <w:sz w:val="22"/>
          <w:lang w:eastAsia="pl-PL"/>
        </w:rPr>
        <w:t xml:space="preserve">Odbiorca: </w:t>
      </w:r>
      <w:r w:rsidRPr="00723000">
        <w:rPr>
          <w:b/>
          <w:sz w:val="22"/>
        </w:rPr>
        <w:t>Gmina Czarnożyły, Czarnożyły 48, 98-310 Czarnożyły, NIP:</w:t>
      </w:r>
      <w:r w:rsidRPr="00723000">
        <w:rPr>
          <w:b/>
          <w:sz w:val="22"/>
          <w:lang w:eastAsia="pl-PL"/>
        </w:rPr>
        <w:t>832-196-72-47</w:t>
      </w:r>
      <w:r w:rsidRPr="00723000">
        <w:rPr>
          <w:sz w:val="22"/>
          <w:lang w:eastAsia="pl-PL"/>
        </w:rPr>
        <w:t>,</w:t>
      </w:r>
    </w:p>
    <w:p w:rsidR="005466C4" w:rsidRPr="009837B7" w:rsidRDefault="005466C4" w:rsidP="00FE1AD2">
      <w:pPr>
        <w:ind w:left="360"/>
        <w:jc w:val="both"/>
      </w:pPr>
    </w:p>
    <w:p w:rsidR="005466C4" w:rsidRPr="009837B7" w:rsidRDefault="005466C4" w:rsidP="005466C4">
      <w:pPr>
        <w:jc w:val="center"/>
        <w:rPr>
          <w:b/>
        </w:rPr>
      </w:pPr>
      <w:r w:rsidRPr="009837B7">
        <w:rPr>
          <w:b/>
        </w:rPr>
        <w:t>§ 8.</w:t>
      </w:r>
    </w:p>
    <w:p w:rsidR="005466C4" w:rsidRPr="009837B7" w:rsidRDefault="005466C4" w:rsidP="00582056">
      <w:pPr>
        <w:ind w:left="360"/>
        <w:jc w:val="both"/>
      </w:pPr>
      <w:r w:rsidRPr="009837B7">
        <w:t>1.Wykonawca będzie zo</w:t>
      </w:r>
      <w:r w:rsidR="00582056">
        <w:t>bowiązany zapłacić Zamawiającemu</w:t>
      </w:r>
      <w:r w:rsidRPr="009837B7">
        <w:t xml:space="preserve"> kary u</w:t>
      </w:r>
      <w:r w:rsidR="00547177">
        <w:t xml:space="preserve">mowne </w:t>
      </w:r>
      <w:r w:rsidR="00547177">
        <w:br/>
        <w:t xml:space="preserve">    </w:t>
      </w:r>
      <w:r w:rsidRPr="009837B7">
        <w:t>w następującym przypadku;</w:t>
      </w:r>
    </w:p>
    <w:p w:rsidR="005466C4" w:rsidRPr="009837B7" w:rsidRDefault="005466C4" w:rsidP="00582056">
      <w:pPr>
        <w:ind w:left="360"/>
        <w:jc w:val="both"/>
        <w:rPr>
          <w:rFonts w:cs="Arial"/>
          <w:color w:val="000000"/>
        </w:rPr>
      </w:pPr>
      <w:r w:rsidRPr="009837B7">
        <w:t xml:space="preserve">  a/ za odstąpienie od umowy z przyczyn za które odpowia</w:t>
      </w:r>
      <w:r w:rsidRPr="009837B7">
        <w:rPr>
          <w:rFonts w:cs="Arial"/>
          <w:color w:val="000000"/>
        </w:rPr>
        <w:t xml:space="preserve">da Wykonawca  - 10%   </w:t>
      </w:r>
      <w:r w:rsidRPr="009837B7">
        <w:rPr>
          <w:rFonts w:cs="Arial"/>
          <w:color w:val="000000"/>
        </w:rPr>
        <w:br/>
        <w:t xml:space="preserve">    wartości netto umowy.</w:t>
      </w:r>
    </w:p>
    <w:p w:rsidR="005466C4" w:rsidRPr="009837B7" w:rsidRDefault="005466C4" w:rsidP="00582056">
      <w:pPr>
        <w:ind w:left="360"/>
        <w:jc w:val="both"/>
      </w:pPr>
      <w:r w:rsidRPr="009837B7">
        <w:lastRenderedPageBreak/>
        <w:t>2.</w:t>
      </w:r>
      <w:r w:rsidR="00582056">
        <w:t xml:space="preserve"> Zamawiający</w:t>
      </w:r>
      <w:r w:rsidRPr="009837B7">
        <w:t xml:space="preserve"> będzie zobowiązany zapłacić Wykonawcy karę  umowną za odstąpienie </w:t>
      </w:r>
      <w:r w:rsidRPr="009837B7">
        <w:br/>
        <w:t xml:space="preserve">od umowy z przyczyn, za które odpowiada  </w:t>
      </w:r>
      <w:r w:rsidR="00D01448">
        <w:t>Zamawiający</w:t>
      </w:r>
      <w:r w:rsidR="0071275E">
        <w:t xml:space="preserve"> -  5</w:t>
      </w:r>
      <w:r w:rsidRPr="009837B7">
        <w:t xml:space="preserve"> % wartości netto umowy.</w:t>
      </w:r>
      <w:r w:rsidRPr="009837B7">
        <w:br/>
      </w:r>
    </w:p>
    <w:p w:rsidR="005466C4" w:rsidRPr="009837B7" w:rsidRDefault="005466C4" w:rsidP="005466C4">
      <w:pPr>
        <w:jc w:val="center"/>
        <w:rPr>
          <w:b/>
        </w:rPr>
      </w:pPr>
      <w:r w:rsidRPr="009837B7">
        <w:rPr>
          <w:b/>
        </w:rPr>
        <w:t>§ 9.</w:t>
      </w:r>
    </w:p>
    <w:p w:rsidR="005466C4" w:rsidRPr="009837B7" w:rsidRDefault="005466C4" w:rsidP="005466C4">
      <w:pPr>
        <w:numPr>
          <w:ilvl w:val="0"/>
          <w:numId w:val="2"/>
        </w:numPr>
        <w:tabs>
          <w:tab w:val="left" w:pos="25200"/>
        </w:tabs>
        <w:jc w:val="both"/>
      </w:pPr>
      <w:r w:rsidRPr="009837B7">
        <w:t>Zmiany niniejszej umowy wymagają dla swej ważności formy pisemnej pod rygorem nieważności.</w:t>
      </w:r>
    </w:p>
    <w:p w:rsidR="005466C4" w:rsidRPr="009837B7" w:rsidRDefault="005466C4" w:rsidP="005466C4">
      <w:pPr>
        <w:numPr>
          <w:ilvl w:val="0"/>
          <w:numId w:val="2"/>
        </w:numPr>
        <w:tabs>
          <w:tab w:val="left" w:pos="25200"/>
        </w:tabs>
        <w:jc w:val="both"/>
        <w:rPr>
          <w:b/>
        </w:rPr>
      </w:pPr>
      <w:r w:rsidRPr="009837B7">
        <w:t>Zakazuje się zmian postanowień zawartej umowy oraz wprowadzania nowych postanowień do umowy, niekorzystnych dla Zleceniodawcy, jeżeli przy ich uwzględnieniu należałoby zmienić treść oferty, na podstawie której dokonano wyboru oferenta, na podstawie których zawarto umowę, chyba, że konieczność wprowadzenia takich zmian wynika z okoliczności, których nie można było przewidzieć w chwili zawarcia umowy.</w:t>
      </w:r>
      <w:r w:rsidR="00835394">
        <w:tab/>
      </w:r>
      <w:r w:rsidR="00582056">
        <w:br/>
      </w:r>
    </w:p>
    <w:p w:rsidR="005466C4" w:rsidRPr="009837B7" w:rsidRDefault="005466C4" w:rsidP="005466C4">
      <w:pPr>
        <w:jc w:val="center"/>
        <w:rPr>
          <w:b/>
        </w:rPr>
      </w:pPr>
      <w:r w:rsidRPr="009837B7">
        <w:rPr>
          <w:b/>
        </w:rPr>
        <w:t>§ 10.</w:t>
      </w:r>
    </w:p>
    <w:p w:rsidR="005466C4" w:rsidRPr="009837B7" w:rsidRDefault="005466C4" w:rsidP="005466C4">
      <w:pPr>
        <w:keepNext/>
        <w:tabs>
          <w:tab w:val="num" w:pos="0"/>
          <w:tab w:val="left" w:pos="12600"/>
        </w:tabs>
        <w:ind w:left="360"/>
        <w:jc w:val="both"/>
        <w:outlineLvl w:val="1"/>
      </w:pPr>
      <w:r w:rsidRPr="009837B7">
        <w:t>Spory powstałe na tle realizacji niniejszej umowy będą rozstrzygane przez sąd powszechny wła</w:t>
      </w:r>
      <w:r w:rsidR="00582056">
        <w:t>ściwy dla siedziby Zamawiającego</w:t>
      </w:r>
      <w:r w:rsidRPr="009837B7">
        <w:t>.</w:t>
      </w:r>
    </w:p>
    <w:p w:rsidR="005466C4" w:rsidRPr="009837B7" w:rsidRDefault="005466C4" w:rsidP="005466C4">
      <w:pPr>
        <w:keepNext/>
        <w:tabs>
          <w:tab w:val="num" w:pos="0"/>
          <w:tab w:val="left" w:pos="12600"/>
        </w:tabs>
        <w:ind w:left="360"/>
        <w:jc w:val="both"/>
        <w:outlineLvl w:val="1"/>
      </w:pPr>
    </w:p>
    <w:p w:rsidR="005466C4" w:rsidRPr="009837B7" w:rsidRDefault="00835394" w:rsidP="00835394">
      <w:pPr>
        <w:ind w:left="360"/>
        <w:rPr>
          <w:b/>
        </w:rPr>
      </w:pPr>
      <w:r>
        <w:rPr>
          <w:b/>
        </w:rPr>
        <w:t xml:space="preserve">                                                                  </w:t>
      </w:r>
      <w:r w:rsidR="005466C4" w:rsidRPr="009837B7">
        <w:rPr>
          <w:b/>
        </w:rPr>
        <w:t>§ 11.</w:t>
      </w:r>
    </w:p>
    <w:p w:rsidR="005466C4" w:rsidRPr="009837B7" w:rsidRDefault="005466C4" w:rsidP="005466C4">
      <w:pPr>
        <w:ind w:left="360"/>
        <w:jc w:val="both"/>
      </w:pPr>
      <w:r w:rsidRPr="009837B7">
        <w:t xml:space="preserve">W sprawach nieuregulowanych w umowie zastosowanie mają przepisy </w:t>
      </w:r>
      <w:r w:rsidR="00582056">
        <w:t>ustawy Kodeks cywilny oraz</w:t>
      </w:r>
      <w:r w:rsidRPr="009837B7">
        <w:t xml:space="preserve"> ustawy Prawo budowlane</w:t>
      </w:r>
      <w:r w:rsidR="00582056">
        <w:t>.</w:t>
      </w:r>
    </w:p>
    <w:p w:rsidR="005466C4" w:rsidRPr="009837B7" w:rsidRDefault="005466C4" w:rsidP="005466C4">
      <w:pPr>
        <w:jc w:val="both"/>
      </w:pPr>
    </w:p>
    <w:p w:rsidR="005466C4" w:rsidRPr="009837B7" w:rsidRDefault="005466C4" w:rsidP="005466C4">
      <w:pPr>
        <w:jc w:val="center"/>
        <w:rPr>
          <w:b/>
        </w:rPr>
      </w:pPr>
      <w:r w:rsidRPr="009837B7">
        <w:rPr>
          <w:b/>
        </w:rPr>
        <w:t>§ 12.</w:t>
      </w:r>
    </w:p>
    <w:p w:rsidR="005466C4" w:rsidRPr="009837B7" w:rsidRDefault="005466C4" w:rsidP="005466C4">
      <w:pPr>
        <w:ind w:left="360"/>
        <w:jc w:val="both"/>
      </w:pPr>
      <w:r w:rsidRPr="009837B7">
        <w:t>Umowę sporządzono w 4 jednobrzm</w:t>
      </w:r>
      <w:r w:rsidR="00582056">
        <w:t>iących egzemplarzach, trzy dla Z</w:t>
      </w:r>
      <w:r w:rsidRPr="009837B7">
        <w:t xml:space="preserve">amawiającego </w:t>
      </w:r>
      <w:r w:rsidRPr="009837B7">
        <w:br/>
        <w:t>i jeden dla wykonawcy.</w:t>
      </w:r>
    </w:p>
    <w:p w:rsidR="005466C4" w:rsidRPr="009837B7" w:rsidRDefault="005466C4" w:rsidP="005466C4">
      <w:pPr>
        <w:jc w:val="both"/>
      </w:pPr>
    </w:p>
    <w:p w:rsidR="005466C4" w:rsidRPr="009837B7" w:rsidRDefault="005466C4" w:rsidP="005466C4">
      <w:bookmarkStart w:id="0" w:name="_GoBack"/>
      <w:bookmarkEnd w:id="0"/>
    </w:p>
    <w:p w:rsidR="005466C4" w:rsidRPr="002E716D" w:rsidRDefault="005466C4" w:rsidP="005466C4">
      <w:pPr>
        <w:jc w:val="center"/>
        <w:rPr>
          <w:b/>
          <w:sz w:val="28"/>
        </w:rPr>
      </w:pPr>
      <w:r w:rsidRPr="002E716D">
        <w:rPr>
          <w:b/>
          <w:sz w:val="28"/>
        </w:rPr>
        <w:t>ZAMAWIAJĄCY</w:t>
      </w:r>
      <w:r w:rsidR="00835394" w:rsidRPr="002E716D">
        <w:rPr>
          <w:b/>
          <w:sz w:val="28"/>
        </w:rPr>
        <w:t xml:space="preserve">                                         </w:t>
      </w:r>
      <w:r w:rsidR="002E716D">
        <w:rPr>
          <w:b/>
          <w:sz w:val="28"/>
        </w:rPr>
        <w:t xml:space="preserve">             </w:t>
      </w:r>
      <w:r w:rsidRPr="002E716D">
        <w:rPr>
          <w:b/>
          <w:sz w:val="28"/>
        </w:rPr>
        <w:t>WYKONAWCA</w:t>
      </w:r>
    </w:p>
    <w:p w:rsidR="005466C4" w:rsidRDefault="005466C4" w:rsidP="005466C4">
      <w:pPr>
        <w:ind w:left="360"/>
        <w:jc w:val="center"/>
      </w:pPr>
    </w:p>
    <w:p w:rsidR="0071275E" w:rsidRDefault="0071275E" w:rsidP="00D01448"/>
    <w:p w:rsidR="005466C4" w:rsidRDefault="00D01448" w:rsidP="00D01448">
      <w:r>
        <w:br/>
      </w:r>
    </w:p>
    <w:p w:rsidR="00203790" w:rsidRDefault="00D01448" w:rsidP="00D01448">
      <w:pPr>
        <w:ind w:left="360"/>
      </w:pPr>
      <w:r>
        <w:t xml:space="preserve">    </w:t>
      </w:r>
      <w:r w:rsidR="005466C4">
        <w:t xml:space="preserve">……………………                                                 </w:t>
      </w:r>
      <w:r w:rsidR="00835394">
        <w:t xml:space="preserve">  </w:t>
      </w:r>
      <w:r w:rsidR="005466C4">
        <w:t xml:space="preserve">                      ………………….</w:t>
      </w:r>
    </w:p>
    <w:sectPr w:rsidR="00203790" w:rsidSect="00AC3F94">
      <w:headerReference w:type="default" r:id="rId7"/>
      <w:footerReference w:type="default" r:id="rId8"/>
      <w:pgSz w:w="11906" w:h="16838"/>
      <w:pgMar w:top="1417" w:right="1417" w:bottom="1417" w:left="1417" w:header="113"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EB3" w:rsidRDefault="00D71EB3" w:rsidP="005466C4">
      <w:r>
        <w:separator/>
      </w:r>
    </w:p>
  </w:endnote>
  <w:endnote w:type="continuationSeparator" w:id="1">
    <w:p w:rsidR="00D71EB3" w:rsidRDefault="00D71EB3" w:rsidP="00546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0&gt;ïµ'3">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5342"/>
      <w:docPartObj>
        <w:docPartGallery w:val="Page Numbers (Bottom of Page)"/>
        <w:docPartUnique/>
      </w:docPartObj>
    </w:sdtPr>
    <w:sdtContent>
      <w:p w:rsidR="00AC3F94" w:rsidRDefault="00D00F50">
        <w:pPr>
          <w:pStyle w:val="Stopka"/>
          <w:jc w:val="center"/>
        </w:pPr>
        <w:fldSimple w:instr=" PAGE   \* MERGEFORMAT ">
          <w:r w:rsidR="002E716D">
            <w:rPr>
              <w:noProof/>
            </w:rPr>
            <w:t>4</w:t>
          </w:r>
        </w:fldSimple>
      </w:p>
    </w:sdtContent>
  </w:sdt>
  <w:p w:rsidR="005466C4" w:rsidRDefault="005466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EB3" w:rsidRDefault="00D71EB3" w:rsidP="005466C4">
      <w:r>
        <w:separator/>
      </w:r>
    </w:p>
  </w:footnote>
  <w:footnote w:type="continuationSeparator" w:id="1">
    <w:p w:rsidR="00D71EB3" w:rsidRDefault="00D71EB3" w:rsidP="00546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2"/>
    </w:tblGrid>
    <w:tr w:rsidR="00AC3F94" w:rsidTr="002D785A">
      <w:tc>
        <w:tcPr>
          <w:tcW w:w="8862" w:type="dxa"/>
          <w:tcBorders>
            <w:top w:val="nil"/>
            <w:left w:val="nil"/>
            <w:right w:val="nil"/>
          </w:tcBorders>
          <w:shd w:val="clear" w:color="auto" w:fill="auto"/>
        </w:tcPr>
        <w:p w:rsidR="00AC3F94" w:rsidRPr="000E7109" w:rsidRDefault="00AC3F94" w:rsidP="002D785A">
          <w:pPr>
            <w:jc w:val="center"/>
            <w:rPr>
              <w:rFonts w:ascii="Calibri" w:eastAsia="Calibri" w:hAnsi="Calibri"/>
            </w:rPr>
          </w:pPr>
          <w:r>
            <w:rPr>
              <w:rFonts w:ascii="Calibri" w:eastAsia="Calibri" w:hAnsi="Calibri"/>
              <w:noProof/>
              <w:lang w:eastAsia="pl-PL"/>
            </w:rPr>
            <w:drawing>
              <wp:anchor distT="0" distB="0" distL="114300" distR="114300" simplePos="0" relativeHeight="251660288" behindDoc="0" locked="0" layoutInCell="1" allowOverlap="1">
                <wp:simplePos x="0" y="0"/>
                <wp:positionH relativeFrom="margin">
                  <wp:posOffset>4447540</wp:posOffset>
                </wp:positionH>
                <wp:positionV relativeFrom="paragraph">
                  <wp:posOffset>-88900</wp:posOffset>
                </wp:positionV>
                <wp:extent cx="1324610" cy="863600"/>
                <wp:effectExtent l="19050" t="0" r="8890" b="0"/>
                <wp:wrapSquare wrapText="bothSides"/>
                <wp:docPr id="11" name="Obraz 7"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PROW-2014-2020-logo-kolor"/>
                        <pic:cNvPicPr>
                          <a:picLocks noChangeAspect="1" noChangeArrowheads="1"/>
                        </pic:cNvPicPr>
                      </pic:nvPicPr>
                      <pic:blipFill>
                        <a:blip r:embed="rId1"/>
                        <a:srcRect/>
                        <a:stretch>
                          <a:fillRect/>
                        </a:stretch>
                      </pic:blipFill>
                      <pic:spPr bwMode="auto">
                        <a:xfrm>
                          <a:off x="0" y="0"/>
                          <a:ext cx="1324610" cy="863600"/>
                        </a:xfrm>
                        <a:prstGeom prst="rect">
                          <a:avLst/>
                        </a:prstGeom>
                        <a:noFill/>
                        <a:ln w="9525">
                          <a:noFill/>
                          <a:miter lim="800000"/>
                          <a:headEnd/>
                          <a:tailEnd/>
                        </a:ln>
                      </pic:spPr>
                    </pic:pic>
                  </a:graphicData>
                </a:graphic>
              </wp:anchor>
            </w:drawing>
          </w:r>
          <w:r>
            <w:rPr>
              <w:rFonts w:ascii="Calibri" w:eastAsia="Calibri" w:hAnsi="Calibri"/>
              <w:noProof/>
              <w:lang w:eastAsia="pl-PL"/>
            </w:rPr>
            <w:drawing>
              <wp:anchor distT="0" distB="0" distL="114300" distR="114300" simplePos="0" relativeHeight="251659264" behindDoc="0" locked="0" layoutInCell="1" allowOverlap="1">
                <wp:simplePos x="0" y="0"/>
                <wp:positionH relativeFrom="column">
                  <wp:posOffset>51435</wp:posOffset>
                </wp:positionH>
                <wp:positionV relativeFrom="paragraph">
                  <wp:posOffset>18415</wp:posOffset>
                </wp:positionV>
                <wp:extent cx="1042670" cy="691515"/>
                <wp:effectExtent l="19050" t="0" r="5080" b="0"/>
                <wp:wrapThrough wrapText="bothSides">
                  <wp:wrapPolygon edited="0">
                    <wp:start x="-395" y="0"/>
                    <wp:lineTo x="-395" y="20826"/>
                    <wp:lineTo x="21705" y="20826"/>
                    <wp:lineTo x="21705" y="0"/>
                    <wp:lineTo x="-395" y="0"/>
                  </wp:wrapPolygon>
                </wp:wrapThrough>
                <wp:docPr id="12" name="Obraz 8"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Documents and Settings\rslowikowski\Pulpit\800px-Flag_of_Europe_svg.png"/>
                        <pic:cNvPicPr>
                          <a:picLocks noChangeAspect="1" noChangeArrowheads="1"/>
                        </pic:cNvPicPr>
                      </pic:nvPicPr>
                      <pic:blipFill>
                        <a:blip r:embed="rId2"/>
                        <a:srcRect/>
                        <a:stretch>
                          <a:fillRect/>
                        </a:stretch>
                      </pic:blipFill>
                      <pic:spPr bwMode="auto">
                        <a:xfrm>
                          <a:off x="0" y="0"/>
                          <a:ext cx="1042670" cy="691515"/>
                        </a:xfrm>
                        <a:prstGeom prst="rect">
                          <a:avLst/>
                        </a:prstGeom>
                        <a:noFill/>
                        <a:ln w="9525">
                          <a:noFill/>
                          <a:miter lim="800000"/>
                          <a:headEnd/>
                          <a:tailEnd/>
                        </a:ln>
                      </pic:spPr>
                    </pic:pic>
                  </a:graphicData>
                </a:graphic>
              </wp:anchor>
            </w:drawing>
          </w:r>
        </w:p>
        <w:p w:rsidR="00AC3F94" w:rsidRPr="000E7109" w:rsidRDefault="00AC3F94" w:rsidP="002D785A">
          <w:pPr>
            <w:jc w:val="center"/>
            <w:rPr>
              <w:rFonts w:ascii="Calibri" w:eastAsia="Calibri" w:hAnsi="Calibri"/>
            </w:rPr>
          </w:pPr>
        </w:p>
        <w:p w:rsidR="00AC3F94" w:rsidRPr="009D04A6" w:rsidRDefault="00AC3F94" w:rsidP="002D785A">
          <w:pPr>
            <w:pStyle w:val="Nagwek"/>
            <w:rPr>
              <w:rFonts w:ascii="Calibri" w:eastAsia="Calibri" w:hAnsi="Calibri"/>
              <w:sz w:val="16"/>
              <w:szCs w:val="16"/>
            </w:rPr>
          </w:pPr>
        </w:p>
        <w:p w:rsidR="00AC3F94" w:rsidRPr="009D04A6" w:rsidRDefault="00AC3F94" w:rsidP="002D785A">
          <w:pPr>
            <w:pStyle w:val="Nagwek"/>
            <w:jc w:val="center"/>
            <w:rPr>
              <w:rFonts w:ascii="Cambria" w:eastAsia="Calibri" w:hAnsi="Cambria" w:cs="Times"/>
              <w:sz w:val="17"/>
              <w:szCs w:val="17"/>
            </w:rPr>
          </w:pPr>
        </w:p>
        <w:p w:rsidR="00AC3F94" w:rsidRPr="009D04A6" w:rsidRDefault="00AC3F94" w:rsidP="002D785A">
          <w:pPr>
            <w:pStyle w:val="Nagwek"/>
            <w:jc w:val="center"/>
            <w:rPr>
              <w:rFonts w:ascii="Cambria" w:eastAsia="Calibri" w:hAnsi="Cambria" w:cs="Times"/>
              <w:sz w:val="17"/>
              <w:szCs w:val="17"/>
            </w:rPr>
          </w:pPr>
        </w:p>
        <w:p w:rsidR="00AC3F94" w:rsidRPr="009D04A6" w:rsidRDefault="00AC3F94" w:rsidP="002D785A">
          <w:pPr>
            <w:pStyle w:val="Nagwek"/>
            <w:jc w:val="center"/>
            <w:rPr>
              <w:rFonts w:ascii="Cambria" w:eastAsia="Calibri" w:hAnsi="Cambria" w:cs="Times"/>
            </w:rPr>
          </w:pPr>
        </w:p>
        <w:p w:rsidR="00AC3F94" w:rsidRPr="009D04A6" w:rsidRDefault="00AC3F94" w:rsidP="002D785A">
          <w:pPr>
            <w:pStyle w:val="Nagwek"/>
            <w:jc w:val="center"/>
            <w:rPr>
              <w:rFonts w:ascii="Cambria" w:eastAsia="Calibri" w:hAnsi="Cambria" w:cs="Times"/>
              <w:sz w:val="10"/>
              <w:szCs w:val="10"/>
            </w:rPr>
          </w:pPr>
        </w:p>
        <w:p w:rsidR="00AC3F94" w:rsidRPr="009D04A6" w:rsidRDefault="00AC3F94" w:rsidP="002D785A">
          <w:pPr>
            <w:pStyle w:val="Nagwek"/>
            <w:spacing w:line="276" w:lineRule="auto"/>
            <w:jc w:val="center"/>
            <w:rPr>
              <w:rFonts w:ascii="Cambria" w:eastAsia="Calibri" w:hAnsi="Cambria" w:cs="Times"/>
              <w:sz w:val="15"/>
              <w:szCs w:val="15"/>
            </w:rPr>
          </w:pPr>
          <w:r w:rsidRPr="009D04A6">
            <w:rPr>
              <w:rFonts w:ascii="Cambria" w:eastAsia="Calibri" w:hAnsi="Cambria" w:cs="Times"/>
              <w:sz w:val="15"/>
              <w:szCs w:val="15"/>
            </w:rPr>
            <w:t>„Europejski Fundusz Rolny na rzecz Rozwoju Obszarów Wiejskich: Europa inwestująca w obszary wiejskie".</w:t>
          </w:r>
        </w:p>
        <w:p w:rsidR="00AC3F94" w:rsidRPr="009D04A6" w:rsidRDefault="00AC3F94" w:rsidP="002D785A">
          <w:pPr>
            <w:pStyle w:val="Nagwek"/>
            <w:spacing w:line="276" w:lineRule="auto"/>
            <w:jc w:val="center"/>
            <w:rPr>
              <w:rFonts w:eastAsia="Calibri"/>
              <w:sz w:val="20"/>
              <w:szCs w:val="20"/>
            </w:rPr>
          </w:pPr>
          <w:r w:rsidRPr="009D04A6">
            <w:rPr>
              <w:rFonts w:ascii="Cambria" w:eastAsia="Calibri" w:hAnsi="Cambria" w:cs="Times"/>
              <w:sz w:val="15"/>
              <w:szCs w:val="15"/>
            </w:rPr>
            <w:t xml:space="preserve">Zadanie pn. </w:t>
          </w:r>
          <w:r w:rsidRPr="009D04A6">
            <w:rPr>
              <w:rFonts w:ascii="Cambria" w:eastAsia="Calibri" w:hAnsi="Cambria" w:cs="Times"/>
              <w:b/>
              <w:i/>
              <w:iCs/>
              <w:sz w:val="15"/>
              <w:szCs w:val="15"/>
            </w:rPr>
            <w:t>„Rozwój gospodarki wodno-ściekowej na terenie Gminy Czarnożyły</w:t>
          </w:r>
          <w:r w:rsidRPr="009D04A6">
            <w:rPr>
              <w:rFonts w:ascii="Cambria" w:eastAsia="Calibri" w:hAnsi="Cambria" w:cs="Times"/>
              <w:i/>
              <w:iCs/>
              <w:sz w:val="15"/>
              <w:szCs w:val="15"/>
            </w:rPr>
            <w:t xml:space="preserve">” </w:t>
          </w:r>
          <w:r w:rsidRPr="009D04A6">
            <w:rPr>
              <w:rFonts w:ascii="Cambria" w:eastAsia="Calibri" w:hAnsi="Cambria" w:cs="Times"/>
              <w:sz w:val="15"/>
              <w:szCs w:val="15"/>
            </w:rPr>
            <w:t xml:space="preserve">objęte jest wnioskiem o przyznanie pomocy dla operacji </w:t>
          </w:r>
          <w:r w:rsidRPr="009D04A6">
            <w:rPr>
              <w:rFonts w:ascii="Cambria" w:eastAsia="Calibri" w:hAnsi="Cambria"/>
              <w:sz w:val="15"/>
              <w:szCs w:val="15"/>
            </w:rPr>
            <w:t xml:space="preserve">typu </w:t>
          </w:r>
          <w:r w:rsidRPr="009D04A6">
            <w:rPr>
              <w:rFonts w:ascii="Cambria" w:eastAsia="Calibri" w:hAnsi="Cambria" w:cs="0&gt;ïµ'3"/>
              <w:iCs/>
              <w:sz w:val="15"/>
              <w:szCs w:val="15"/>
            </w:rPr>
            <w:t xml:space="preserve">„Gospodarka wodno-ściekowa" </w:t>
          </w:r>
          <w:r w:rsidRPr="009D04A6">
            <w:rPr>
              <w:rFonts w:ascii="Cambria" w:eastAsia="Calibri" w:hAnsi="Cambria" w:cs="0&gt;ïµ'3"/>
              <w:sz w:val="15"/>
              <w:szCs w:val="15"/>
            </w:rPr>
            <w:t xml:space="preserve">w ramach </w:t>
          </w:r>
          <w:r w:rsidRPr="009D04A6">
            <w:rPr>
              <w:rFonts w:ascii="Cambria" w:eastAsia="Calibri" w:hAnsi="Cambria" w:cs="0&gt;ïµ'3"/>
              <w:iCs/>
              <w:sz w:val="15"/>
              <w:szCs w:val="15"/>
            </w:rPr>
            <w:t>działania ,,Podstawowe usługi i odnowa wsi na obszarach wiejskich"</w:t>
          </w:r>
          <w:r w:rsidRPr="009D04A6">
            <w:rPr>
              <w:rFonts w:ascii="Cambria" w:eastAsia="Calibri" w:hAnsi="Cambria" w:cs="0&gt;ïµ'3"/>
              <w:sz w:val="15"/>
              <w:szCs w:val="15"/>
            </w:rPr>
            <w:t xml:space="preserve">, poddziałanie </w:t>
          </w:r>
          <w:r w:rsidRPr="009D04A6">
            <w:rPr>
              <w:rFonts w:ascii="Cambria" w:eastAsia="Calibri" w:hAnsi="Cambria" w:cs="0&gt;ïµ'3"/>
              <w:iCs/>
              <w:sz w:val="15"/>
              <w:szCs w:val="15"/>
            </w:rPr>
            <w:t>,,Wsparcie inwestycji związanych z tworzeniem, ulepszaniem lub rozbudową wszystkich rodzajów małej infrastruktury, w tym inwestycji w energię odnawialną i w oszczędzanie energii"</w:t>
          </w:r>
          <w:r w:rsidRPr="009D04A6">
            <w:rPr>
              <w:rFonts w:ascii="Cambria" w:eastAsia="Calibri" w:hAnsi="Cambria" w:cs="0&gt;ïµ'3"/>
              <w:sz w:val="15"/>
              <w:szCs w:val="15"/>
            </w:rPr>
            <w:t xml:space="preserve"> objętego Programem Rozwoju Obszarów Wiejskich na lata 2014-2020.</w:t>
          </w:r>
        </w:p>
      </w:tc>
    </w:tr>
  </w:tbl>
  <w:p w:rsidR="00AC3F94" w:rsidRDefault="00AC3F9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4"/>
    <w:multiLevelType w:val="multilevel"/>
    <w:tmpl w:val="4DD8A54E"/>
    <w:name w:val="WW8Num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5978D9A2"/>
    <w:name w:val="WW8Num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5630BD1"/>
    <w:multiLevelType w:val="hybridMultilevel"/>
    <w:tmpl w:val="5ABE8F94"/>
    <w:lvl w:ilvl="0" w:tplc="C68A1B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E520D4E"/>
    <w:multiLevelType w:val="hybridMultilevel"/>
    <w:tmpl w:val="ED4AB730"/>
    <w:lvl w:ilvl="0" w:tplc="2E10854A">
      <w:start w:val="1"/>
      <w:numFmt w:val="bullet"/>
      <w:lvlText w:val=""/>
      <w:lvlJc w:val="left"/>
      <w:pPr>
        <w:ind w:left="678" w:hanging="360"/>
      </w:pPr>
      <w:rPr>
        <w:rFonts w:ascii="Symbol" w:eastAsia="Calibri" w:hAnsi="Symbol" w:cs="Times New Roman" w:hint="default"/>
      </w:rPr>
    </w:lvl>
    <w:lvl w:ilvl="1" w:tplc="04150003" w:tentative="1">
      <w:start w:val="1"/>
      <w:numFmt w:val="bullet"/>
      <w:lvlText w:val="o"/>
      <w:lvlJc w:val="left"/>
      <w:pPr>
        <w:ind w:left="1398" w:hanging="360"/>
      </w:pPr>
      <w:rPr>
        <w:rFonts w:ascii="Courier New" w:hAnsi="Courier New" w:cs="Courier New" w:hint="default"/>
      </w:rPr>
    </w:lvl>
    <w:lvl w:ilvl="2" w:tplc="04150005" w:tentative="1">
      <w:start w:val="1"/>
      <w:numFmt w:val="bullet"/>
      <w:lvlText w:val=""/>
      <w:lvlJc w:val="left"/>
      <w:pPr>
        <w:ind w:left="2118" w:hanging="360"/>
      </w:pPr>
      <w:rPr>
        <w:rFonts w:ascii="Wingdings" w:hAnsi="Wingdings" w:hint="default"/>
      </w:rPr>
    </w:lvl>
    <w:lvl w:ilvl="3" w:tplc="04150001" w:tentative="1">
      <w:start w:val="1"/>
      <w:numFmt w:val="bullet"/>
      <w:lvlText w:val=""/>
      <w:lvlJc w:val="left"/>
      <w:pPr>
        <w:ind w:left="2838" w:hanging="360"/>
      </w:pPr>
      <w:rPr>
        <w:rFonts w:ascii="Symbol" w:hAnsi="Symbol" w:hint="default"/>
      </w:rPr>
    </w:lvl>
    <w:lvl w:ilvl="4" w:tplc="04150003" w:tentative="1">
      <w:start w:val="1"/>
      <w:numFmt w:val="bullet"/>
      <w:lvlText w:val="o"/>
      <w:lvlJc w:val="left"/>
      <w:pPr>
        <w:ind w:left="3558" w:hanging="360"/>
      </w:pPr>
      <w:rPr>
        <w:rFonts w:ascii="Courier New" w:hAnsi="Courier New" w:cs="Courier New" w:hint="default"/>
      </w:rPr>
    </w:lvl>
    <w:lvl w:ilvl="5" w:tplc="04150005" w:tentative="1">
      <w:start w:val="1"/>
      <w:numFmt w:val="bullet"/>
      <w:lvlText w:val=""/>
      <w:lvlJc w:val="left"/>
      <w:pPr>
        <w:ind w:left="4278" w:hanging="360"/>
      </w:pPr>
      <w:rPr>
        <w:rFonts w:ascii="Wingdings" w:hAnsi="Wingdings" w:hint="default"/>
      </w:rPr>
    </w:lvl>
    <w:lvl w:ilvl="6" w:tplc="04150001" w:tentative="1">
      <w:start w:val="1"/>
      <w:numFmt w:val="bullet"/>
      <w:lvlText w:val=""/>
      <w:lvlJc w:val="left"/>
      <w:pPr>
        <w:ind w:left="4998" w:hanging="360"/>
      </w:pPr>
      <w:rPr>
        <w:rFonts w:ascii="Symbol" w:hAnsi="Symbol" w:hint="default"/>
      </w:rPr>
    </w:lvl>
    <w:lvl w:ilvl="7" w:tplc="04150003" w:tentative="1">
      <w:start w:val="1"/>
      <w:numFmt w:val="bullet"/>
      <w:lvlText w:val="o"/>
      <w:lvlJc w:val="left"/>
      <w:pPr>
        <w:ind w:left="5718" w:hanging="360"/>
      </w:pPr>
      <w:rPr>
        <w:rFonts w:ascii="Courier New" w:hAnsi="Courier New" w:cs="Courier New" w:hint="default"/>
      </w:rPr>
    </w:lvl>
    <w:lvl w:ilvl="8" w:tplc="04150005" w:tentative="1">
      <w:start w:val="1"/>
      <w:numFmt w:val="bullet"/>
      <w:lvlText w:val=""/>
      <w:lvlJc w:val="left"/>
      <w:pPr>
        <w:ind w:left="6438"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5466C4"/>
    <w:rsid w:val="0000057C"/>
    <w:rsid w:val="000E4FA9"/>
    <w:rsid w:val="00121FB0"/>
    <w:rsid w:val="002035F3"/>
    <w:rsid w:val="00203790"/>
    <w:rsid w:val="002861B6"/>
    <w:rsid w:val="002B504D"/>
    <w:rsid w:val="002E716D"/>
    <w:rsid w:val="0034629C"/>
    <w:rsid w:val="003470C9"/>
    <w:rsid w:val="0040501B"/>
    <w:rsid w:val="004D1D39"/>
    <w:rsid w:val="005466C4"/>
    <w:rsid w:val="00547177"/>
    <w:rsid w:val="00582056"/>
    <w:rsid w:val="005E040C"/>
    <w:rsid w:val="006966AB"/>
    <w:rsid w:val="006E737B"/>
    <w:rsid w:val="0071275E"/>
    <w:rsid w:val="00722941"/>
    <w:rsid w:val="007229EE"/>
    <w:rsid w:val="0079511B"/>
    <w:rsid w:val="00835394"/>
    <w:rsid w:val="00993A77"/>
    <w:rsid w:val="00A54B1F"/>
    <w:rsid w:val="00A63985"/>
    <w:rsid w:val="00AC3F94"/>
    <w:rsid w:val="00AD064E"/>
    <w:rsid w:val="00B66A23"/>
    <w:rsid w:val="00C564D2"/>
    <w:rsid w:val="00D00F50"/>
    <w:rsid w:val="00D01448"/>
    <w:rsid w:val="00D71EB3"/>
    <w:rsid w:val="00E502B4"/>
    <w:rsid w:val="00ED39E7"/>
    <w:rsid w:val="00FD285A"/>
    <w:rsid w:val="00FE1A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66C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5466C4"/>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5466C4"/>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466C4"/>
    <w:pPr>
      <w:tabs>
        <w:tab w:val="center" w:pos="4536"/>
        <w:tab w:val="right" w:pos="9072"/>
      </w:tabs>
    </w:pPr>
  </w:style>
  <w:style w:type="character" w:customStyle="1" w:styleId="StopkaZnak">
    <w:name w:val="Stopka Znak"/>
    <w:basedOn w:val="Domylnaczcionkaakapitu"/>
    <w:link w:val="Stopka"/>
    <w:uiPriority w:val="99"/>
    <w:rsid w:val="005466C4"/>
    <w:rPr>
      <w:rFonts w:ascii="Times New Roman" w:eastAsia="Times New Roman" w:hAnsi="Times New Roman" w:cs="Times New Roman"/>
      <w:sz w:val="24"/>
      <w:szCs w:val="24"/>
      <w:lang w:eastAsia="ar-SA"/>
    </w:rPr>
  </w:style>
  <w:style w:type="paragraph" w:styleId="Akapitzlist">
    <w:name w:val="List Paragraph"/>
    <w:basedOn w:val="Normalny"/>
    <w:uiPriority w:val="99"/>
    <w:qFormat/>
    <w:rsid w:val="00FE1AD2"/>
    <w:pPr>
      <w:suppressAutoHyphens w:val="0"/>
      <w:ind w:left="708"/>
    </w:pPr>
  </w:style>
  <w:style w:type="paragraph" w:styleId="Tekstdymka">
    <w:name w:val="Balloon Text"/>
    <w:basedOn w:val="Normalny"/>
    <w:link w:val="TekstdymkaZnak"/>
    <w:uiPriority w:val="99"/>
    <w:semiHidden/>
    <w:unhideWhenUsed/>
    <w:rsid w:val="00AC3F94"/>
    <w:rPr>
      <w:rFonts w:ascii="Tahoma" w:hAnsi="Tahoma" w:cs="Tahoma"/>
      <w:sz w:val="16"/>
      <w:szCs w:val="16"/>
    </w:rPr>
  </w:style>
  <w:style w:type="character" w:customStyle="1" w:styleId="TekstdymkaZnak">
    <w:name w:val="Tekst dymka Znak"/>
    <w:basedOn w:val="Domylnaczcionkaakapitu"/>
    <w:link w:val="Tekstdymka"/>
    <w:uiPriority w:val="99"/>
    <w:semiHidden/>
    <w:rsid w:val="00AC3F9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66C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466C4"/>
    <w:pPr>
      <w:tabs>
        <w:tab w:val="center" w:pos="4536"/>
        <w:tab w:val="right" w:pos="9072"/>
      </w:tabs>
    </w:pPr>
  </w:style>
  <w:style w:type="character" w:customStyle="1" w:styleId="NagwekZnak">
    <w:name w:val="Nagłówek Znak"/>
    <w:basedOn w:val="Domylnaczcionkaakapitu"/>
    <w:link w:val="Nagwek"/>
    <w:uiPriority w:val="99"/>
    <w:semiHidden/>
    <w:rsid w:val="005466C4"/>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466C4"/>
    <w:pPr>
      <w:tabs>
        <w:tab w:val="center" w:pos="4536"/>
        <w:tab w:val="right" w:pos="9072"/>
      </w:tabs>
    </w:pPr>
  </w:style>
  <w:style w:type="character" w:customStyle="1" w:styleId="StopkaZnak">
    <w:name w:val="Stopka Znak"/>
    <w:basedOn w:val="Domylnaczcionkaakapitu"/>
    <w:link w:val="Stopka"/>
    <w:uiPriority w:val="99"/>
    <w:rsid w:val="005466C4"/>
    <w:rPr>
      <w:rFonts w:ascii="Times New Roman" w:eastAsia="Times New Roman" w:hAnsi="Times New Roman" w:cs="Times New Roman"/>
      <w:sz w:val="24"/>
      <w:szCs w:val="24"/>
      <w:lang w:eastAsia="ar-SA"/>
    </w:rPr>
  </w:style>
  <w:style w:type="paragraph" w:styleId="Akapitzlist">
    <w:name w:val="List Paragraph"/>
    <w:basedOn w:val="Normalny"/>
    <w:uiPriority w:val="99"/>
    <w:qFormat/>
    <w:rsid w:val="00FE1AD2"/>
    <w:pPr>
      <w:suppressAutoHyphens w:val="0"/>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1135</Words>
  <Characters>6814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dc:creator>
  <cp:lastModifiedBy>Damian</cp:lastModifiedBy>
  <cp:revision>10</cp:revision>
  <dcterms:created xsi:type="dcterms:W3CDTF">2020-09-27T10:01:00Z</dcterms:created>
  <dcterms:modified xsi:type="dcterms:W3CDTF">2021-10-05T11:29:00Z</dcterms:modified>
</cp:coreProperties>
</file>