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C2" w:rsidRPr="00665935" w:rsidRDefault="00B420C2" w:rsidP="00B420C2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659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Klauzula informacyjna dot. przetwarzania danych osobowych na podstawie obowiązku prawnego ciążącego na administratorze: </w:t>
      </w:r>
    </w:p>
    <w:p w:rsidR="00B420C2" w:rsidRPr="00665935" w:rsidRDefault="00B420C2" w:rsidP="00B420C2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935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ust. 2 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665935">
        <w:rPr>
          <w:rFonts w:ascii="Times New Roman" w:eastAsia="Times New Roman" w:hAnsi="Times New Roman" w:cs="Times New Roman"/>
          <w:sz w:val="20"/>
          <w:szCs w:val="20"/>
          <w:lang w:eastAsia="pl-PL"/>
        </w:rPr>
        <w:t>Dz.Urz</w:t>
      </w:r>
      <w:proofErr w:type="spellEnd"/>
      <w:r w:rsidRPr="00665935">
        <w:rPr>
          <w:rFonts w:ascii="Times New Roman" w:eastAsia="Times New Roman" w:hAnsi="Times New Roman" w:cs="Times New Roman"/>
          <w:sz w:val="20"/>
          <w:szCs w:val="20"/>
          <w:lang w:eastAsia="pl-PL"/>
        </w:rPr>
        <w:t>. UE L 2016, Nr 119) informuję, iż:</w:t>
      </w:r>
    </w:p>
    <w:p w:rsidR="00B420C2" w:rsidRPr="00665935" w:rsidRDefault="00B420C2" w:rsidP="00B420C2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420C2" w:rsidRPr="00665935" w:rsidRDefault="00B420C2" w:rsidP="00B420C2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659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Tożsamość administratora</w:t>
      </w:r>
    </w:p>
    <w:p w:rsidR="00B420C2" w:rsidRPr="00665935" w:rsidRDefault="00B420C2" w:rsidP="00B420C2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935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osobowych jest Wójt Gminy Czarnożyły, mający siedzibę w Czarnożyłach nr 48, 98-310 Czarnożyły – odpowiada za zapewnienie funkcjonowania przetwarzania i ochrony zgromadzonych i przetwarzanych danych osobowych w podległej jednostce Urząd Gminy Czarnożyły.</w:t>
      </w:r>
    </w:p>
    <w:p w:rsidR="00B420C2" w:rsidRPr="00665935" w:rsidRDefault="00B420C2" w:rsidP="00B420C2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659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kontaktowe administratora</w:t>
      </w:r>
    </w:p>
    <w:p w:rsidR="00B420C2" w:rsidRPr="00665935" w:rsidRDefault="00B420C2" w:rsidP="00B420C2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935">
        <w:rPr>
          <w:rFonts w:ascii="Times New Roman" w:eastAsia="Times New Roman" w:hAnsi="Times New Roman" w:cs="Times New Roman"/>
          <w:sz w:val="20"/>
          <w:szCs w:val="20"/>
          <w:lang w:eastAsia="pl-PL"/>
        </w:rPr>
        <w:t>Z administratorem – Wójtem Gminy Czarnożyły – można skontaktować się poprzez adres e-mail </w:t>
      </w:r>
      <w:hyperlink r:id="rId5" w:history="1">
        <w:r w:rsidRPr="00665935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lang w:eastAsia="pl-PL"/>
          </w:rPr>
          <w:t>ug@bip.czarnozyly.pl</w:t>
        </w:r>
      </w:hyperlink>
      <w:r w:rsidRPr="00665935">
        <w:rPr>
          <w:rFonts w:ascii="Times New Roman" w:eastAsia="Times New Roman" w:hAnsi="Times New Roman" w:cs="Times New Roman"/>
          <w:sz w:val="20"/>
          <w:szCs w:val="20"/>
          <w:lang w:eastAsia="pl-PL"/>
        </w:rPr>
        <w:t>, lub pisemnie na adres siedziby administratora.</w:t>
      </w:r>
    </w:p>
    <w:p w:rsidR="00B420C2" w:rsidRPr="00665935" w:rsidRDefault="00B420C2" w:rsidP="00B420C2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420C2" w:rsidRPr="00665935" w:rsidRDefault="00B420C2" w:rsidP="00B420C2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659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kontaktowe inspektora ochrony danych osobowych</w:t>
      </w:r>
    </w:p>
    <w:p w:rsidR="00B420C2" w:rsidRPr="00665935" w:rsidRDefault="00B420C2" w:rsidP="00B420C2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935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wyznaczył inspektora ochrony danych, z którym można się  skontaktować się poprzez e-mail iod@bip.czarnozyly.pl. Z inspektorem ochrony danych można kontaktować się we wszystkich sprawach dotyczących przetwarzania danych osobowych oraz korzystania z praw związanych z przetwarzaniem danych.</w:t>
      </w:r>
    </w:p>
    <w:p w:rsidR="00B420C2" w:rsidRPr="00665935" w:rsidRDefault="00B420C2" w:rsidP="00B420C2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420C2" w:rsidRPr="00665935" w:rsidRDefault="00B420C2" w:rsidP="00B420C2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659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Cele przetwarzania i podstawa prawna</w:t>
      </w:r>
    </w:p>
    <w:p w:rsidR="00B420C2" w:rsidRPr="00665935" w:rsidRDefault="00B420C2" w:rsidP="00B420C2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9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będą przetwarzane w celu realizacji zadań publicznych określonych w przepisach prawa. Podstawą prawną przetwarzania danych osobowych jest niezbędność do wypełnienia obowiązków prawnych ciążących na administratorze, wynikających z przepisów prawa powszechnie obowiązującego, aktów prawa miejscowego, zawartych umów lub wyrażonych </w:t>
      </w:r>
      <w:proofErr w:type="spellStart"/>
      <w:r w:rsidRPr="00665935">
        <w:rPr>
          <w:rFonts w:ascii="Times New Roman" w:eastAsia="Times New Roman" w:hAnsi="Times New Roman" w:cs="Times New Roman"/>
          <w:sz w:val="20"/>
          <w:szCs w:val="20"/>
          <w:lang w:eastAsia="pl-PL"/>
        </w:rPr>
        <w:t>zgód</w:t>
      </w:r>
      <w:proofErr w:type="spellEnd"/>
      <w:r w:rsidRPr="0066593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73015" w:rsidRPr="00665935" w:rsidRDefault="00665935" w:rsidP="00B420C2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będą przetwarzane na podstawie ustawy Prawo Przedsiębiorców.</w:t>
      </w:r>
    </w:p>
    <w:p w:rsidR="00B420C2" w:rsidRPr="00665935" w:rsidRDefault="00B420C2" w:rsidP="00B420C2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420C2" w:rsidRPr="00665935" w:rsidRDefault="00B420C2" w:rsidP="00B420C2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659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Odbiorcy danych lub kategorie odbiorców danych</w:t>
      </w:r>
    </w:p>
    <w:p w:rsidR="00B420C2" w:rsidRPr="00665935" w:rsidRDefault="00B420C2" w:rsidP="00B420C2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935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mogą być udostępniane urzędom lub organom w celu wypełniania obowiązków powszechnie obowiązujących przepisów prawa.</w:t>
      </w:r>
    </w:p>
    <w:p w:rsidR="00B420C2" w:rsidRPr="00665935" w:rsidRDefault="00B420C2" w:rsidP="00B420C2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420C2" w:rsidRPr="00665935" w:rsidRDefault="00B420C2" w:rsidP="00B420C2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659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Okres przechowywania danych</w:t>
      </w:r>
    </w:p>
    <w:p w:rsidR="00B420C2" w:rsidRPr="00665935" w:rsidRDefault="00B420C2" w:rsidP="00B420C2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935">
        <w:rPr>
          <w:rFonts w:ascii="Times New Roman" w:eastAsia="Times New Roman" w:hAnsi="Times New Roman" w:cs="Times New Roman"/>
          <w:sz w:val="20"/>
          <w:szCs w:val="20"/>
          <w:lang w:eastAsia="pl-PL"/>
        </w:rPr>
        <w:t>Dane będą przetwarzane zgodnie z terminami wskazanymi w powszechnie obowiązujących przepisach.</w:t>
      </w:r>
    </w:p>
    <w:p w:rsidR="00B420C2" w:rsidRPr="00665935" w:rsidRDefault="00B420C2" w:rsidP="00B420C2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659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Prawo do ograniczenia przetwarzania</w:t>
      </w:r>
    </w:p>
    <w:p w:rsidR="00B420C2" w:rsidRPr="00665935" w:rsidRDefault="00B420C2" w:rsidP="00B420C2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935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danych osobowych może zostać ograniczone, z wyjątkiem ważnych względów interesu publicznego RP lub Unii Europejskiej.</w:t>
      </w:r>
    </w:p>
    <w:p w:rsidR="00B420C2" w:rsidRPr="00665935" w:rsidRDefault="00B420C2" w:rsidP="00B420C2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659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Prawa podmiotów danych</w:t>
      </w:r>
    </w:p>
    <w:p w:rsidR="00B420C2" w:rsidRPr="00665935" w:rsidRDefault="00B420C2" w:rsidP="00B420C2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935">
        <w:rPr>
          <w:rFonts w:ascii="Times New Roman" w:eastAsia="Times New Roman" w:hAnsi="Times New Roman" w:cs="Times New Roman"/>
          <w:sz w:val="20"/>
          <w:szCs w:val="20"/>
          <w:lang w:eastAsia="pl-PL"/>
        </w:rPr>
        <w:t>Każdemu przysługuje prawo dostępu do swoich danych osobowych oraz prawo żądania ich sprostowania, z wyjątkami zastrzeżonymi przepisami prawa.</w:t>
      </w:r>
    </w:p>
    <w:p w:rsidR="00B420C2" w:rsidRPr="00665935" w:rsidRDefault="00B420C2" w:rsidP="00B420C2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659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Prawo wniesienia skargi do organu nadzorczego</w:t>
      </w:r>
    </w:p>
    <w:p w:rsidR="00B420C2" w:rsidRPr="00665935" w:rsidRDefault="00B420C2" w:rsidP="00B420C2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935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również prawo wniesienia skargi do organu nadzorczego zajmującego się ochroną danych osobowych w państwie członkowskim zwykłego pobytu, miejsca pracy lub miejsca popełnienia domniemanego naruszenia.</w:t>
      </w:r>
    </w:p>
    <w:p w:rsidR="00B420C2" w:rsidRPr="00665935" w:rsidRDefault="00B420C2" w:rsidP="00B420C2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935">
        <w:rPr>
          <w:rFonts w:ascii="Times New Roman" w:eastAsia="Times New Roman" w:hAnsi="Times New Roman" w:cs="Times New Roman"/>
          <w:sz w:val="20"/>
          <w:szCs w:val="20"/>
          <w:lang w:eastAsia="pl-PL"/>
        </w:rPr>
        <w:t>Biuro Prezesa Urzędu Ochrony Danych Osobowych (PUODO)</w:t>
      </w:r>
    </w:p>
    <w:p w:rsidR="00B420C2" w:rsidRPr="00665935" w:rsidRDefault="00B420C2" w:rsidP="00B420C2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935">
        <w:rPr>
          <w:rFonts w:ascii="Times New Roman" w:eastAsia="Times New Roman" w:hAnsi="Times New Roman" w:cs="Times New Roman"/>
          <w:sz w:val="20"/>
          <w:szCs w:val="20"/>
          <w:lang w:eastAsia="pl-PL"/>
        </w:rPr>
        <w:t>Ul. Stawki 2, 00-193 Warszawa</w:t>
      </w:r>
    </w:p>
    <w:p w:rsidR="00B420C2" w:rsidRPr="00665935" w:rsidRDefault="00B420C2" w:rsidP="00B420C2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935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Telefon: 22 860 70 86</w:t>
      </w:r>
    </w:p>
    <w:p w:rsidR="00B420C2" w:rsidRPr="00665935" w:rsidRDefault="00B420C2" w:rsidP="00B420C2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659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o dowolności lub obowiązku podania danych</w:t>
      </w:r>
    </w:p>
    <w:p w:rsidR="00B420C2" w:rsidRPr="00665935" w:rsidRDefault="00B420C2" w:rsidP="00B420C2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935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wymagane przepisami obowiązującego prawa są niezbędne, aby zrealizować zadania publiczne. Podawanie danych osobowych nie wymaganych przepisami prawa jest dobrowolne..</w:t>
      </w:r>
    </w:p>
    <w:p w:rsidR="00B420C2" w:rsidRPr="00665935" w:rsidRDefault="00B420C2" w:rsidP="00B420C2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659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Automatyzacja i profilowanie danych osobowych</w:t>
      </w:r>
    </w:p>
    <w:p w:rsidR="00B420C2" w:rsidRPr="00665935" w:rsidRDefault="00B420C2" w:rsidP="00B420C2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935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przetwarzanie przed podmioty upoważnione przez Administratora Danych Osobowych nie będą podlegały przetwarzaniu w sposób zautomatyzowany w tym również w formie profilowania.</w:t>
      </w:r>
    </w:p>
    <w:p w:rsidR="00B420C2" w:rsidRPr="00665935" w:rsidRDefault="00B420C2" w:rsidP="00B420C2">
      <w:pPr>
        <w:rPr>
          <w:rFonts w:ascii="Times New Roman" w:hAnsi="Times New Roman" w:cs="Times New Roman"/>
          <w:sz w:val="20"/>
          <w:szCs w:val="20"/>
        </w:rPr>
      </w:pPr>
    </w:p>
    <w:p w:rsidR="00B420C2" w:rsidRPr="00665935" w:rsidRDefault="00B420C2" w:rsidP="00B420C2">
      <w:pPr>
        <w:rPr>
          <w:sz w:val="20"/>
          <w:szCs w:val="20"/>
        </w:rPr>
      </w:pPr>
    </w:p>
    <w:sectPr w:rsidR="00B420C2" w:rsidRPr="00665935" w:rsidSect="00710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4F1"/>
    <w:multiLevelType w:val="multilevel"/>
    <w:tmpl w:val="20D2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54A29"/>
    <w:multiLevelType w:val="multilevel"/>
    <w:tmpl w:val="945CF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76BDB"/>
    <w:multiLevelType w:val="multilevel"/>
    <w:tmpl w:val="083A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16E00"/>
    <w:multiLevelType w:val="multilevel"/>
    <w:tmpl w:val="AC84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244FC"/>
    <w:multiLevelType w:val="multilevel"/>
    <w:tmpl w:val="8BB4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AB4CB3"/>
    <w:multiLevelType w:val="multilevel"/>
    <w:tmpl w:val="5084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43A0"/>
    <w:rsid w:val="000B0371"/>
    <w:rsid w:val="004D2EE5"/>
    <w:rsid w:val="005643A0"/>
    <w:rsid w:val="005A5FD6"/>
    <w:rsid w:val="00665935"/>
    <w:rsid w:val="00966106"/>
    <w:rsid w:val="00B420C2"/>
    <w:rsid w:val="00F7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0C2"/>
    <w:pPr>
      <w:spacing w:after="0" w:line="240" w:lineRule="auto"/>
      <w:ind w:left="1406" w:hanging="34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43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43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B420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bip.czarnozyl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465</Words>
  <Characters>2794</Characters>
  <Application>Microsoft Office Word</Application>
  <DocSecurity>0</DocSecurity>
  <Lines>23</Lines>
  <Paragraphs>6</Paragraphs>
  <ScaleCrop>false</ScaleCrop>
  <Company>Acer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Samorząd</dc:creator>
  <cp:lastModifiedBy>Levis</cp:lastModifiedBy>
  <cp:revision>3</cp:revision>
  <cp:lastPrinted>2019-12-12T12:48:00Z</cp:lastPrinted>
  <dcterms:created xsi:type="dcterms:W3CDTF">2020-05-24T21:47:00Z</dcterms:created>
  <dcterms:modified xsi:type="dcterms:W3CDTF">2020-05-24T21:50:00Z</dcterms:modified>
</cp:coreProperties>
</file>