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AE" w:rsidRPr="005B0731" w:rsidRDefault="006627AE" w:rsidP="006627AE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Klauzula informacyjna dot. przetwarzania danych osobowych na podstawie obowiązku prawnego ciążącego na administratorze: </w:t>
      </w:r>
    </w:p>
    <w:p w:rsidR="006627AE" w:rsidRPr="005B0731" w:rsidRDefault="006627AE" w:rsidP="006627AE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Zgodnie z art. 13 ust. 1 i ust. 2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5B0731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Dz.Urz</w:t>
      </w:r>
      <w:proofErr w:type="spellEnd"/>
      <w:r w:rsidRPr="005B0731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 UE L 2016, Nr 119) informuję, iż:</w:t>
      </w:r>
    </w:p>
    <w:p w:rsidR="006627AE" w:rsidRPr="005B0731" w:rsidRDefault="006627AE" w:rsidP="006627AE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6627AE" w:rsidRPr="005B0731" w:rsidRDefault="006627AE" w:rsidP="006627AE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Tożsamość administratora</w:t>
      </w:r>
    </w:p>
    <w:p w:rsidR="006627AE" w:rsidRPr="005B0731" w:rsidRDefault="006627AE" w:rsidP="006627AE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Administratorem danych osobowych jest Wójt Gminy Czarnożyły, mający siedzibę w Czarnożyłach nr 48, 98-310 Czarnożyły – odpowiada za zapewnienie funkcjonowania przetwarzania i ochrony zgromadzonych i przetwarzanych danych osobowych w podległej jednostce Urząd Gminy Czarnożyły.</w:t>
      </w:r>
    </w:p>
    <w:p w:rsidR="006627AE" w:rsidRPr="005B0731" w:rsidRDefault="006627AE" w:rsidP="006627AE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Dane kontaktowe administratora</w:t>
      </w:r>
    </w:p>
    <w:p w:rsidR="006627AE" w:rsidRPr="005B0731" w:rsidRDefault="006627AE" w:rsidP="006627AE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administratorem – Wójtem Gminy Czarnożyły – można skontaktować się poprzez adres e-mail </w:t>
      </w:r>
      <w:hyperlink r:id="rId5" w:history="1">
        <w:r w:rsidRPr="005B0731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ug@bip.czarnozyly.pl</w:t>
        </w:r>
      </w:hyperlink>
      <w:r w:rsidRPr="005B0731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lub pisemnie na adres siedziby administratora.</w:t>
      </w:r>
    </w:p>
    <w:p w:rsidR="006627AE" w:rsidRPr="005B0731" w:rsidRDefault="006627AE" w:rsidP="006627AE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6627AE" w:rsidRPr="005B0731" w:rsidRDefault="006627AE" w:rsidP="006627AE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Dane kontaktowe inspektora ochrony danych osobowych</w:t>
      </w:r>
    </w:p>
    <w:p w:rsidR="006627AE" w:rsidRPr="005B0731" w:rsidRDefault="006627AE" w:rsidP="006627AE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Administrator wyznaczył inspektora ochrony danych, z którym można się  skontaktować się poprzez e-mail iod@bip.czarnozyly.pl. Z inspektorem ochrony danych można kontaktować się we wszystkich sprawach dotyczących przetwarzania danych osobowych oraz korzystania z praw związanych z przetwarzaniem danych.</w:t>
      </w:r>
    </w:p>
    <w:p w:rsidR="006627AE" w:rsidRPr="005B0731" w:rsidRDefault="006627AE" w:rsidP="006627AE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6627AE" w:rsidRPr="005B0731" w:rsidRDefault="006627AE" w:rsidP="006627AE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Cele przetwarzania i podstawa prawna</w:t>
      </w:r>
    </w:p>
    <w:p w:rsidR="006627AE" w:rsidRPr="005B0731" w:rsidRDefault="006627AE" w:rsidP="006627AE">
      <w:pPr>
        <w:ind w:left="0" w:firstLine="24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sz w:val="20"/>
          <w:szCs w:val="20"/>
          <w:lang w:eastAsia="pl-PL"/>
        </w:rPr>
        <w:t>Pani / Pana dane mogą być przetwarzane w celu:</w:t>
      </w:r>
    </w:p>
    <w:p w:rsidR="006627AE" w:rsidRPr="005B0731" w:rsidRDefault="006627AE" w:rsidP="006627AE">
      <w:pPr>
        <w:numPr>
          <w:ilvl w:val="0"/>
          <w:numId w:val="1"/>
        </w:numPr>
        <w:spacing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sporządzenia aktu urodzenia dziecka</w:t>
      </w:r>
    </w:p>
    <w:p w:rsidR="006627AE" w:rsidRPr="005B0731" w:rsidRDefault="006627AE" w:rsidP="006627A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sporządzenia aktu małżeństwa</w:t>
      </w:r>
    </w:p>
    <w:p w:rsidR="006627AE" w:rsidRPr="005B0731" w:rsidRDefault="006627AE" w:rsidP="006627A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sporządzenia aktu zgonu</w:t>
      </w:r>
    </w:p>
    <w:p w:rsidR="006627AE" w:rsidRPr="005B0731" w:rsidRDefault="006627AE" w:rsidP="006627A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sz w:val="20"/>
          <w:szCs w:val="20"/>
          <w:lang w:eastAsia="pl-PL"/>
        </w:rPr>
        <w:t>przyjęcia oświadczeń o uznaniu ojcostwa i realizacji wniosku o wydanie zaświadczenia potwierdzającego uznanie ojcostwa</w:t>
      </w:r>
    </w:p>
    <w:p w:rsidR="006627AE" w:rsidRPr="005B0731" w:rsidRDefault="006627AE" w:rsidP="006627A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sz w:val="20"/>
          <w:szCs w:val="20"/>
          <w:lang w:eastAsia="pl-PL"/>
        </w:rPr>
        <w:t>przyjęcia oświadczenia rozwiedzionego małżonka o powrocie do nazwiska noszonego przed zawarciem małżeństwa</w:t>
      </w:r>
    </w:p>
    <w:p w:rsidR="006627AE" w:rsidRPr="005B0731" w:rsidRDefault="006627AE" w:rsidP="006627A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sz w:val="20"/>
          <w:szCs w:val="20"/>
          <w:lang w:eastAsia="pl-PL"/>
        </w:rPr>
        <w:t>przyjęcia oświadczeń o nazwisku pierwszego dziecka małżonków przy sporządzaniu aktu urodzenia</w:t>
      </w:r>
    </w:p>
    <w:p w:rsidR="006627AE" w:rsidRPr="005B0731" w:rsidRDefault="006627AE" w:rsidP="006627A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sz w:val="20"/>
          <w:szCs w:val="20"/>
          <w:lang w:eastAsia="pl-PL"/>
        </w:rPr>
        <w:t>przyjęcia oświadczeń małżonków, że dziecko jednego z małżonków będzie nosiło takie samo nazwisko, jakie nosi albo nosiłoby ich wspólne dziecko</w:t>
      </w:r>
    </w:p>
    <w:p w:rsidR="006627AE" w:rsidRPr="005B0731" w:rsidRDefault="006627AE" w:rsidP="006627A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sz w:val="20"/>
          <w:szCs w:val="20"/>
          <w:lang w:eastAsia="pl-PL"/>
        </w:rPr>
        <w:t>przyjęcia oświadczeń o zmianie imienia lub imion</w:t>
      </w:r>
    </w:p>
    <w:p w:rsidR="006627AE" w:rsidRPr="005B0731" w:rsidRDefault="006627AE" w:rsidP="006627A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sz w:val="20"/>
          <w:szCs w:val="20"/>
          <w:lang w:eastAsia="pl-PL"/>
        </w:rPr>
        <w:t>wydania zaświadczenia o stanie cywilnym</w:t>
      </w:r>
    </w:p>
    <w:p w:rsidR="006627AE" w:rsidRPr="005B0731" w:rsidRDefault="006627AE" w:rsidP="006627A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sz w:val="20"/>
          <w:szCs w:val="20"/>
          <w:lang w:eastAsia="pl-PL"/>
        </w:rPr>
        <w:t>wydania odpisu aktu stanu cywilnego</w:t>
      </w:r>
    </w:p>
    <w:p w:rsidR="006627AE" w:rsidRPr="005B0731" w:rsidRDefault="006627AE" w:rsidP="006627A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sz w:val="20"/>
          <w:szCs w:val="20"/>
          <w:lang w:eastAsia="pl-PL"/>
        </w:rPr>
        <w:t>wydania zaświadczenia do zawarcia małżeństwa za granicą</w:t>
      </w:r>
    </w:p>
    <w:p w:rsidR="006627AE" w:rsidRPr="005B0731" w:rsidRDefault="006627AE" w:rsidP="006627A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sz w:val="20"/>
          <w:szCs w:val="20"/>
          <w:lang w:eastAsia="pl-PL"/>
        </w:rPr>
        <w:t>wydania zaświadczenia o zaginięciu lub zniszczeniu ksiąg stanu cywilnego/wydania zaświadczenia o nieposiadaniu księgi stanu cywilnego</w:t>
      </w:r>
    </w:p>
    <w:p w:rsidR="006627AE" w:rsidRPr="005B0731" w:rsidRDefault="006627AE" w:rsidP="006627A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sz w:val="20"/>
          <w:szCs w:val="20"/>
          <w:lang w:eastAsia="pl-PL"/>
        </w:rPr>
        <w:t>sprostowania, uzupełnienia, unieważnienia aktu stanu cywilnego</w:t>
      </w:r>
    </w:p>
    <w:p w:rsidR="006627AE" w:rsidRPr="005B0731" w:rsidRDefault="006627AE" w:rsidP="006627A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 wniosku o sporządzenie polskiego aktu stanu cywilnego na podstawie zagranicznego dokumentu stanu cywilnego lub innych dokumentów potwierdzających urodzenie/małżeństwo/zgon za granicą</w:t>
      </w:r>
    </w:p>
    <w:p w:rsidR="006627AE" w:rsidRPr="005B0731" w:rsidRDefault="006627AE" w:rsidP="006627A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 wniosku o zezwolenie na zawarcie małżeństwa przed upływem terminu, o którym mowa w art. 4 ustawy Kodeks rodzinny i opiekuńczy</w:t>
      </w:r>
    </w:p>
    <w:p w:rsidR="006627AE" w:rsidRPr="005B0731" w:rsidRDefault="006627AE" w:rsidP="006627A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 wniosku o wydanie zaświadczenia o przyjętych sakramentach</w:t>
      </w:r>
    </w:p>
    <w:p w:rsidR="006627AE" w:rsidRPr="005B0731" w:rsidRDefault="006627AE" w:rsidP="006627A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 wniosku o zmianę imienia lub nazwiska.</w:t>
      </w:r>
    </w:p>
    <w:p w:rsidR="006627AE" w:rsidRPr="005B0731" w:rsidRDefault="006627AE" w:rsidP="006627A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sz w:val="20"/>
          <w:szCs w:val="20"/>
          <w:lang w:eastAsia="pl-PL"/>
        </w:rPr>
        <w:t>dołączenia do aktu stanu cywilnego wzmianki dodatkowej lub zamieszczenia przypisku przy akcie</w:t>
      </w:r>
    </w:p>
    <w:p w:rsidR="006627AE" w:rsidRPr="005B0731" w:rsidRDefault="006627AE" w:rsidP="006627A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sz w:val="20"/>
          <w:szCs w:val="20"/>
          <w:lang w:eastAsia="pl-PL"/>
        </w:rPr>
        <w:t>wydania dokumentów z akt zbiorowych</w:t>
      </w:r>
    </w:p>
    <w:p w:rsidR="006627AE" w:rsidRPr="005B0731" w:rsidRDefault="006627AE" w:rsidP="006627A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sz w:val="20"/>
          <w:szCs w:val="20"/>
          <w:lang w:eastAsia="pl-PL"/>
        </w:rPr>
        <w:t>zameldowania</w:t>
      </w:r>
    </w:p>
    <w:p w:rsidR="006627AE" w:rsidRPr="005B0731" w:rsidRDefault="006627AE" w:rsidP="006627AE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sz w:val="20"/>
          <w:szCs w:val="20"/>
          <w:lang w:eastAsia="pl-PL"/>
        </w:rPr>
        <w:t>nadania numeru PESEL.</w:t>
      </w:r>
    </w:p>
    <w:p w:rsidR="006627AE" w:rsidRPr="005B0731" w:rsidRDefault="006627AE" w:rsidP="006627AE">
      <w:pPr>
        <w:ind w:left="0" w:firstLine="24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z rejestru stanu cywilnego stanowią podstawę wpisów w rejestrze PESEL.</w:t>
      </w:r>
    </w:p>
    <w:p w:rsidR="006627AE" w:rsidRPr="005B0731" w:rsidRDefault="006627AE" w:rsidP="006627AE">
      <w:pPr>
        <w:ind w:left="24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sz w:val="20"/>
          <w:szCs w:val="20"/>
          <w:lang w:eastAsia="pl-PL"/>
        </w:rPr>
        <w:t>Pani/ Pana dane osobowe będą przetwarzane na podstawie przepisów ustawy Prawo o aktach stanu cywilnego oraz przepisów ustawy o zmianie imienia i nazwiska.</w:t>
      </w:r>
    </w:p>
    <w:p w:rsidR="006627AE" w:rsidRPr="005B0731" w:rsidRDefault="006627AE" w:rsidP="006627AE">
      <w:pPr>
        <w:ind w:left="24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27AE" w:rsidRPr="005B0731" w:rsidRDefault="006627AE" w:rsidP="006627AE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Odbiorcy danych lub kategorie odbiorców danych</w:t>
      </w:r>
    </w:p>
    <w:p w:rsidR="006627AE" w:rsidRPr="005B0731" w:rsidRDefault="006627AE" w:rsidP="006627AE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osobowe mogą być udostępniane urzędom lub organom w celu wypełniania obowiązków powszechnie obowiązujących przepisów prawa.</w:t>
      </w:r>
    </w:p>
    <w:p w:rsidR="006627AE" w:rsidRPr="005B0731" w:rsidRDefault="006627AE" w:rsidP="006627AE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6627AE" w:rsidRPr="005B0731" w:rsidRDefault="006627AE" w:rsidP="006627AE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Okres przechowywania danych</w:t>
      </w:r>
    </w:p>
    <w:p w:rsidR="006627AE" w:rsidRPr="005B0731" w:rsidRDefault="006627AE" w:rsidP="006627AE">
      <w:pPr>
        <w:ind w:left="24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sz w:val="20"/>
          <w:szCs w:val="20"/>
          <w:lang w:eastAsia="pl-PL"/>
        </w:rPr>
        <w:t>Akty stanu cywilnego oraz akta zbiorowe rejestracji stanu cywilnego kierownik urzędu stanu cywilnego przechowuje przez okres:</w:t>
      </w:r>
    </w:p>
    <w:p w:rsidR="006627AE" w:rsidRPr="005B0731" w:rsidRDefault="006627AE" w:rsidP="006627AE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sz w:val="20"/>
          <w:szCs w:val="20"/>
          <w:lang w:eastAsia="pl-PL"/>
        </w:rPr>
        <w:t>100 lat – akty urodzenia oraz akta zbiorowe rejestracji stanu cywilnego dotyczące aktu urodzenia;</w:t>
      </w:r>
    </w:p>
    <w:p w:rsidR="006627AE" w:rsidRPr="005B0731" w:rsidRDefault="006627AE" w:rsidP="006627AE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sz w:val="20"/>
          <w:szCs w:val="20"/>
          <w:lang w:eastAsia="pl-PL"/>
        </w:rPr>
        <w:t>80 lat – akty małżeństwa, akty zgonu oraz akta zbiorowe rejestracji stanu cywilnego dotyczące aktu małżeństwa i aktu zgonu.</w:t>
      </w:r>
    </w:p>
    <w:p w:rsidR="006627AE" w:rsidRPr="005B0731" w:rsidRDefault="006627AE" w:rsidP="006627AE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Prawo do ograniczenia przetwarzania</w:t>
      </w:r>
    </w:p>
    <w:p w:rsidR="006627AE" w:rsidRPr="005B0731" w:rsidRDefault="006627AE" w:rsidP="006627AE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Przetwarzanie danych osobowych może zostać ograniczone, z wyjątkiem ważnych względów interesu publicznego RP lub Unii Europejskiej.</w:t>
      </w:r>
    </w:p>
    <w:p w:rsidR="006627AE" w:rsidRPr="005B0731" w:rsidRDefault="006627AE" w:rsidP="006627AE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Prawa podmiotów danych</w:t>
      </w:r>
    </w:p>
    <w:p w:rsidR="006627AE" w:rsidRPr="005B0731" w:rsidRDefault="006627AE" w:rsidP="006627AE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lastRenderedPageBreak/>
        <w:t>Każdemu przysługuje prawo dostępu do swoich danych osobowych oraz prawo żądania ich sprostowania, z wyjątkami zastrzeżonymi przepisami prawa.</w:t>
      </w:r>
    </w:p>
    <w:p w:rsidR="006627AE" w:rsidRPr="005B0731" w:rsidRDefault="006627AE" w:rsidP="006627AE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Prawo wniesienia skargi do organu nadzorczego</w:t>
      </w:r>
    </w:p>
    <w:p w:rsidR="006627AE" w:rsidRPr="005B0731" w:rsidRDefault="006627AE" w:rsidP="006627AE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Przysługuje również prawo wniesienia skargi do organu nadzorczego zajmującego się ochroną danych osobowych w państwie członkowskim zwykłego pobytu, miejsca pracy lub miejsca popełnienia domniemanego naruszenia.</w:t>
      </w:r>
    </w:p>
    <w:p w:rsidR="006627AE" w:rsidRPr="005B0731" w:rsidRDefault="006627AE" w:rsidP="006627AE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Biuro Prezesa Urzędu Ochrony Danych Osobowych (PUODO)</w:t>
      </w:r>
    </w:p>
    <w:p w:rsidR="006627AE" w:rsidRPr="005B0731" w:rsidRDefault="006627AE" w:rsidP="006627AE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Ul. Stawki 2, 00-193 Warszawa</w:t>
      </w:r>
    </w:p>
    <w:p w:rsidR="006627AE" w:rsidRPr="005B0731" w:rsidRDefault="006627AE" w:rsidP="006627AE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Telefon: 22 860 70 86</w:t>
      </w:r>
    </w:p>
    <w:p w:rsidR="006627AE" w:rsidRPr="005B0731" w:rsidRDefault="006627AE" w:rsidP="006627AE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Informacja o dowolności lub obowiązku podania danych</w:t>
      </w:r>
    </w:p>
    <w:p w:rsidR="006627AE" w:rsidRPr="005B0731" w:rsidRDefault="006627AE" w:rsidP="006627AE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osobowe wymagane przepisami obowiązującego prawa są niezbędne, aby zrealizować zadania publiczne. Podawanie danych osobowych nie wymaganych przepisami prawa jest dobrowolne..</w:t>
      </w:r>
    </w:p>
    <w:p w:rsidR="006627AE" w:rsidRPr="005B0731" w:rsidRDefault="006627AE" w:rsidP="006627AE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Automatyzacja i profilowanie danych osobowych</w:t>
      </w:r>
    </w:p>
    <w:p w:rsidR="006627AE" w:rsidRPr="005B0731" w:rsidRDefault="006627AE" w:rsidP="006627AE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B0731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osobowe przetwarzanie przed podmioty upoważnione przez Administratora Danych Osobowych nie będą podlegały przetwarzaniu w sposób zautomatyzowany w tym również w formie profilowania.</w:t>
      </w:r>
    </w:p>
    <w:p w:rsidR="006627AE" w:rsidRPr="005B0731" w:rsidRDefault="006627AE" w:rsidP="006627AE">
      <w:pPr>
        <w:rPr>
          <w:rFonts w:ascii="Times New Roman" w:hAnsi="Times New Roman" w:cs="Times New Roman"/>
          <w:sz w:val="20"/>
          <w:szCs w:val="20"/>
        </w:rPr>
      </w:pPr>
    </w:p>
    <w:p w:rsidR="006627AE" w:rsidRPr="005B0731" w:rsidRDefault="006627AE" w:rsidP="006627AE">
      <w:pPr>
        <w:rPr>
          <w:rFonts w:ascii="Times New Roman" w:hAnsi="Times New Roman" w:cs="Times New Roman"/>
          <w:sz w:val="20"/>
          <w:szCs w:val="20"/>
        </w:rPr>
      </w:pPr>
    </w:p>
    <w:p w:rsidR="006627AE" w:rsidRPr="005B0731" w:rsidRDefault="006627AE" w:rsidP="006627AE">
      <w:pPr>
        <w:rPr>
          <w:rFonts w:ascii="Times New Roman" w:hAnsi="Times New Roman" w:cs="Times New Roman"/>
          <w:sz w:val="20"/>
          <w:szCs w:val="20"/>
        </w:rPr>
      </w:pPr>
    </w:p>
    <w:p w:rsidR="006627AE" w:rsidRPr="005B0731" w:rsidRDefault="006627AE" w:rsidP="006627AE">
      <w:pPr>
        <w:rPr>
          <w:rFonts w:ascii="Times New Roman" w:hAnsi="Times New Roman" w:cs="Times New Roman"/>
          <w:sz w:val="20"/>
          <w:szCs w:val="20"/>
        </w:rPr>
      </w:pPr>
    </w:p>
    <w:p w:rsidR="006627AE" w:rsidRPr="005B0731" w:rsidRDefault="006627AE" w:rsidP="006627AE">
      <w:pPr>
        <w:rPr>
          <w:rFonts w:ascii="Times New Roman" w:hAnsi="Times New Roman" w:cs="Times New Roman"/>
          <w:sz w:val="20"/>
          <w:szCs w:val="20"/>
        </w:rPr>
      </w:pPr>
    </w:p>
    <w:p w:rsidR="006627AE" w:rsidRPr="005B0731" w:rsidRDefault="006627AE" w:rsidP="006627AE">
      <w:pPr>
        <w:rPr>
          <w:rFonts w:ascii="Times New Roman" w:hAnsi="Times New Roman" w:cs="Times New Roman"/>
          <w:sz w:val="20"/>
          <w:szCs w:val="20"/>
        </w:rPr>
      </w:pPr>
    </w:p>
    <w:p w:rsidR="006627AE" w:rsidRPr="005B0731" w:rsidRDefault="006627AE" w:rsidP="006627AE">
      <w:pPr>
        <w:rPr>
          <w:rFonts w:ascii="Times New Roman" w:hAnsi="Times New Roman" w:cs="Times New Roman"/>
          <w:sz w:val="20"/>
          <w:szCs w:val="20"/>
        </w:rPr>
      </w:pPr>
    </w:p>
    <w:p w:rsidR="006627AE" w:rsidRPr="005B0731" w:rsidRDefault="006627AE" w:rsidP="006627AE">
      <w:pPr>
        <w:rPr>
          <w:rFonts w:ascii="Times New Roman" w:hAnsi="Times New Roman" w:cs="Times New Roman"/>
          <w:sz w:val="20"/>
          <w:szCs w:val="20"/>
        </w:rPr>
      </w:pPr>
    </w:p>
    <w:p w:rsidR="006627AE" w:rsidRPr="005B0731" w:rsidRDefault="006627AE" w:rsidP="006627AE">
      <w:pPr>
        <w:rPr>
          <w:rFonts w:ascii="Times New Roman" w:hAnsi="Times New Roman" w:cs="Times New Roman"/>
          <w:sz w:val="20"/>
          <w:szCs w:val="20"/>
        </w:rPr>
      </w:pPr>
    </w:p>
    <w:p w:rsidR="006627AE" w:rsidRPr="005B0731" w:rsidRDefault="006627AE" w:rsidP="006627AE">
      <w:pPr>
        <w:rPr>
          <w:rFonts w:ascii="Times New Roman" w:hAnsi="Times New Roman" w:cs="Times New Roman"/>
          <w:sz w:val="20"/>
          <w:szCs w:val="20"/>
        </w:rPr>
      </w:pPr>
    </w:p>
    <w:p w:rsidR="006627AE" w:rsidRDefault="006627AE" w:rsidP="006627AE"/>
    <w:p w:rsidR="00966106" w:rsidRDefault="00966106"/>
    <w:sectPr w:rsidR="00966106" w:rsidSect="00710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8584E"/>
    <w:multiLevelType w:val="multilevel"/>
    <w:tmpl w:val="E45EA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0220C"/>
    <w:multiLevelType w:val="multilevel"/>
    <w:tmpl w:val="BFF2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27AE"/>
    <w:rsid w:val="003024EA"/>
    <w:rsid w:val="005B0731"/>
    <w:rsid w:val="006627AE"/>
    <w:rsid w:val="00966106"/>
    <w:rsid w:val="00E3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7AE"/>
    <w:pPr>
      <w:spacing w:after="0" w:line="240" w:lineRule="auto"/>
      <w:ind w:left="1406" w:hanging="34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27A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627A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27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bip.czarnozyl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4227</Characters>
  <Application>Microsoft Office Word</Application>
  <DocSecurity>0</DocSecurity>
  <Lines>35</Lines>
  <Paragraphs>9</Paragraphs>
  <ScaleCrop>false</ScaleCrop>
  <Company>Acer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Samorząd</dc:creator>
  <cp:lastModifiedBy>Levis</cp:lastModifiedBy>
  <cp:revision>2</cp:revision>
  <dcterms:created xsi:type="dcterms:W3CDTF">2020-05-24T21:33:00Z</dcterms:created>
  <dcterms:modified xsi:type="dcterms:W3CDTF">2020-05-24T21:33:00Z</dcterms:modified>
</cp:coreProperties>
</file>